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8AB" w:rsidRDefault="007F68AB" w:rsidP="007F68AB">
      <w:pPr>
        <w:pStyle w:val="Ttulo1"/>
        <w:spacing w:line="276" w:lineRule="auto"/>
        <w:rPr>
          <w:sz w:val="22"/>
          <w:szCs w:val="22"/>
          <w:lang w:val="pt-BR"/>
        </w:rPr>
      </w:pPr>
    </w:p>
    <w:p w:rsidR="007F68AB" w:rsidRPr="005423B1" w:rsidRDefault="007F68AB" w:rsidP="007F68AB">
      <w:pPr>
        <w:pStyle w:val="Ttulo1"/>
        <w:spacing w:line="276" w:lineRule="auto"/>
        <w:rPr>
          <w:sz w:val="22"/>
          <w:szCs w:val="22"/>
          <w:lang w:val="pt-BR"/>
        </w:rPr>
      </w:pPr>
      <w:r w:rsidRPr="005423B1">
        <w:rPr>
          <w:sz w:val="22"/>
          <w:szCs w:val="22"/>
          <w:lang w:val="pt-BR"/>
        </w:rPr>
        <w:t xml:space="preserve">PROCESSO LICITATÓRIO Nº </w:t>
      </w:r>
      <w:r>
        <w:rPr>
          <w:sz w:val="22"/>
          <w:szCs w:val="22"/>
          <w:lang w:val="pt-BR"/>
        </w:rPr>
        <w:t>105/2021</w:t>
      </w:r>
    </w:p>
    <w:p w:rsidR="007F68AB" w:rsidRPr="005423B1" w:rsidRDefault="007F68AB" w:rsidP="007F68AB">
      <w:pPr>
        <w:pStyle w:val="Ttulo1"/>
        <w:spacing w:line="276" w:lineRule="auto"/>
        <w:rPr>
          <w:sz w:val="22"/>
          <w:szCs w:val="22"/>
          <w:lang w:val="pt-BR"/>
        </w:rPr>
      </w:pPr>
      <w:r w:rsidRPr="005423B1">
        <w:rPr>
          <w:sz w:val="22"/>
          <w:szCs w:val="22"/>
        </w:rPr>
        <w:t xml:space="preserve">EDITAL DE PREGÃO PRESENCIAL Nº </w:t>
      </w:r>
      <w:r>
        <w:rPr>
          <w:sz w:val="22"/>
          <w:szCs w:val="22"/>
          <w:lang w:val="pt-BR"/>
        </w:rPr>
        <w:t>38/</w:t>
      </w:r>
      <w:r w:rsidRPr="005423B1">
        <w:rPr>
          <w:sz w:val="22"/>
          <w:szCs w:val="22"/>
          <w:lang w:val="pt-BR"/>
        </w:rPr>
        <w:t>202</w:t>
      </w:r>
      <w:r>
        <w:rPr>
          <w:sz w:val="22"/>
          <w:szCs w:val="22"/>
          <w:lang w:val="pt-BR"/>
        </w:rPr>
        <w:t>1</w:t>
      </w:r>
    </w:p>
    <w:p w:rsidR="007F68AB" w:rsidRPr="005423B1" w:rsidRDefault="007F68AB" w:rsidP="007F68AB">
      <w:pPr>
        <w:spacing w:line="276" w:lineRule="auto"/>
        <w:rPr>
          <w:rFonts w:ascii="Times New Roman" w:hAnsi="Times New Roman"/>
          <w:sz w:val="22"/>
          <w:szCs w:val="22"/>
        </w:rPr>
      </w:pPr>
    </w:p>
    <w:p w:rsidR="007F68AB" w:rsidRPr="005423B1" w:rsidRDefault="007F68AB" w:rsidP="007F68AB">
      <w:pPr>
        <w:spacing w:line="276" w:lineRule="auto"/>
        <w:ind w:firstLine="708"/>
        <w:jc w:val="both"/>
        <w:rPr>
          <w:rFonts w:ascii="Times New Roman" w:hAnsi="Times New Roman"/>
          <w:color w:val="000000"/>
          <w:sz w:val="22"/>
          <w:szCs w:val="22"/>
        </w:rPr>
      </w:pPr>
      <w:r w:rsidRPr="005423B1">
        <w:rPr>
          <w:rFonts w:ascii="Times New Roman" w:hAnsi="Times New Roman"/>
          <w:b/>
          <w:sz w:val="22"/>
          <w:szCs w:val="22"/>
        </w:rPr>
        <w:t>O</w:t>
      </w:r>
      <w:r w:rsidRPr="005423B1">
        <w:rPr>
          <w:rFonts w:ascii="Times New Roman" w:hAnsi="Times New Roman"/>
          <w:sz w:val="22"/>
          <w:szCs w:val="22"/>
        </w:rPr>
        <w:t xml:space="preserve"> </w:t>
      </w:r>
      <w:r w:rsidRPr="005423B1">
        <w:rPr>
          <w:rFonts w:ascii="Times New Roman" w:hAnsi="Times New Roman"/>
          <w:b/>
          <w:sz w:val="22"/>
          <w:szCs w:val="22"/>
        </w:rPr>
        <w:t>MUNICIPIO DE DESCANSO - PREFEITURA</w:t>
      </w:r>
      <w:r w:rsidRPr="005423B1">
        <w:rPr>
          <w:rFonts w:ascii="Times New Roman" w:hAnsi="Times New Roman"/>
          <w:sz w:val="22"/>
          <w:szCs w:val="22"/>
        </w:rPr>
        <w:t xml:space="preserve">, Pessoa Jurídica de Direito Público, inscrito no CNPJ sob o n° 83.026.138/0001-97, com sede na Avenida Marechal Deodoro, n° 146, centro, Município de Descanso,  Estado de </w:t>
      </w:r>
      <w:r w:rsidRPr="005423B1">
        <w:rPr>
          <w:rFonts w:ascii="Times New Roman" w:hAnsi="Times New Roman"/>
          <w:color w:val="000000"/>
          <w:sz w:val="22"/>
          <w:szCs w:val="22"/>
        </w:rPr>
        <w:t xml:space="preserve">Santa Catarina, torna público, para conhecimento dos interessados, que fará realizar licitação na modalidade de </w:t>
      </w:r>
      <w:r w:rsidRPr="005423B1">
        <w:rPr>
          <w:rFonts w:ascii="Times New Roman" w:hAnsi="Times New Roman"/>
          <w:b/>
          <w:color w:val="000000"/>
          <w:sz w:val="22"/>
          <w:szCs w:val="22"/>
        </w:rPr>
        <w:t>PREGÃO PRESENCIAL</w:t>
      </w:r>
      <w:r w:rsidRPr="005423B1">
        <w:rPr>
          <w:rFonts w:ascii="Times New Roman" w:hAnsi="Times New Roman"/>
          <w:color w:val="000000"/>
          <w:sz w:val="22"/>
          <w:szCs w:val="22"/>
        </w:rPr>
        <w:t xml:space="preserve">, </w:t>
      </w:r>
      <w:r w:rsidRPr="005423B1">
        <w:rPr>
          <w:rFonts w:ascii="Times New Roman" w:hAnsi="Times New Roman"/>
          <w:b/>
          <w:color w:val="000000"/>
          <w:sz w:val="22"/>
          <w:szCs w:val="22"/>
        </w:rPr>
        <w:t>PELO</w:t>
      </w:r>
      <w:r w:rsidRPr="005423B1">
        <w:rPr>
          <w:rFonts w:ascii="Times New Roman" w:hAnsi="Times New Roman"/>
          <w:color w:val="000000"/>
          <w:sz w:val="22"/>
          <w:szCs w:val="22"/>
        </w:rPr>
        <w:t xml:space="preserve"> </w:t>
      </w:r>
      <w:r w:rsidRPr="005423B1">
        <w:rPr>
          <w:rFonts w:ascii="Times New Roman" w:hAnsi="Times New Roman"/>
          <w:b/>
          <w:color w:val="000000"/>
          <w:sz w:val="22"/>
          <w:szCs w:val="22"/>
        </w:rPr>
        <w:t>SISTEMA DE REGISTRO DE PREÇOS,</w:t>
      </w:r>
      <w:r w:rsidRPr="005423B1">
        <w:rPr>
          <w:rFonts w:ascii="Times New Roman" w:hAnsi="Times New Roman"/>
          <w:color w:val="000000"/>
          <w:sz w:val="22"/>
          <w:szCs w:val="22"/>
        </w:rPr>
        <w:t xml:space="preserve"> </w:t>
      </w:r>
      <w:r w:rsidRPr="005423B1">
        <w:rPr>
          <w:rFonts w:ascii="Times New Roman" w:hAnsi="Times New Roman"/>
          <w:b/>
          <w:color w:val="000000"/>
          <w:sz w:val="22"/>
          <w:szCs w:val="22"/>
        </w:rPr>
        <w:t>TIPO MENOR PREÇO POR LOTE</w:t>
      </w:r>
      <w:r w:rsidRPr="005423B1">
        <w:rPr>
          <w:rFonts w:ascii="Times New Roman" w:hAnsi="Times New Roman"/>
          <w:color w:val="000000"/>
          <w:sz w:val="22"/>
          <w:szCs w:val="22"/>
        </w:rPr>
        <w:t xml:space="preserve"> no dia </w:t>
      </w:r>
      <w:r w:rsidRPr="005423B1">
        <w:rPr>
          <w:rFonts w:ascii="Times New Roman" w:hAnsi="Times New Roman"/>
          <w:b/>
          <w:color w:val="000000"/>
          <w:sz w:val="22"/>
          <w:szCs w:val="22"/>
          <w:u w:val="single"/>
        </w:rPr>
        <w:t>1</w:t>
      </w:r>
      <w:r>
        <w:rPr>
          <w:rFonts w:ascii="Times New Roman" w:hAnsi="Times New Roman"/>
          <w:b/>
          <w:color w:val="000000"/>
          <w:sz w:val="22"/>
          <w:szCs w:val="22"/>
          <w:u w:val="single"/>
        </w:rPr>
        <w:t>5</w:t>
      </w:r>
      <w:r w:rsidRPr="005423B1">
        <w:rPr>
          <w:rFonts w:ascii="Times New Roman" w:hAnsi="Times New Roman"/>
          <w:b/>
          <w:color w:val="000000"/>
          <w:sz w:val="22"/>
          <w:szCs w:val="22"/>
          <w:u w:val="single"/>
        </w:rPr>
        <w:t xml:space="preserve"> DE OUTUBRO DE 202</w:t>
      </w:r>
      <w:r>
        <w:rPr>
          <w:rFonts w:ascii="Times New Roman" w:hAnsi="Times New Roman"/>
          <w:b/>
          <w:color w:val="000000"/>
          <w:sz w:val="22"/>
          <w:szCs w:val="22"/>
          <w:u w:val="single"/>
        </w:rPr>
        <w:t>1</w:t>
      </w:r>
      <w:r w:rsidRPr="005423B1">
        <w:rPr>
          <w:rFonts w:ascii="Times New Roman" w:hAnsi="Times New Roman"/>
          <w:b/>
          <w:color w:val="000000"/>
          <w:sz w:val="22"/>
          <w:szCs w:val="22"/>
        </w:rPr>
        <w:t>,</w:t>
      </w:r>
      <w:r w:rsidRPr="005423B1">
        <w:rPr>
          <w:rFonts w:ascii="Times New Roman" w:hAnsi="Times New Roman"/>
          <w:color w:val="000000"/>
          <w:sz w:val="22"/>
          <w:szCs w:val="22"/>
        </w:rPr>
        <w:t xml:space="preserve"> observadas as disposições contidas na Lei Federal n.º 10.520, de 17/07/2002, Decreto Municipal nº 1000/2008 de 31/01/2008 e Decreto Municipal n° 2153/2020, de 7 de agosto de 2020, aplicando-se subsidiariamente, no que couber, a Lei Federal n.º 8.666, de 21/06/93, com suas alterações posteriores e demais exigências deste Edital e anexos.</w:t>
      </w:r>
    </w:p>
    <w:p w:rsidR="007F68AB" w:rsidRPr="005423B1" w:rsidRDefault="007F68AB" w:rsidP="007F68AB">
      <w:pPr>
        <w:spacing w:line="276" w:lineRule="auto"/>
        <w:ind w:firstLine="708"/>
        <w:jc w:val="both"/>
        <w:rPr>
          <w:rFonts w:ascii="Times New Roman" w:hAnsi="Times New Roman"/>
          <w:color w:val="000000"/>
          <w:sz w:val="22"/>
          <w:szCs w:val="22"/>
        </w:rPr>
      </w:pPr>
      <w:r w:rsidRPr="005423B1">
        <w:rPr>
          <w:rFonts w:ascii="Times New Roman" w:hAnsi="Times New Roman"/>
          <w:color w:val="000000"/>
          <w:sz w:val="22"/>
          <w:szCs w:val="22"/>
        </w:rPr>
        <w:t xml:space="preserve">O </w:t>
      </w:r>
      <w:r w:rsidRPr="005423B1">
        <w:rPr>
          <w:rFonts w:ascii="Times New Roman" w:hAnsi="Times New Roman"/>
          <w:b/>
          <w:color w:val="000000"/>
          <w:sz w:val="22"/>
          <w:szCs w:val="22"/>
        </w:rPr>
        <w:t>RECEBIMENTO DOS ENVELOPES DE PROPOSTA E DOCUMENTAÇÃO</w:t>
      </w:r>
      <w:r w:rsidRPr="005423B1">
        <w:rPr>
          <w:rFonts w:ascii="Times New Roman" w:hAnsi="Times New Roman"/>
          <w:color w:val="000000"/>
          <w:sz w:val="22"/>
          <w:szCs w:val="22"/>
        </w:rPr>
        <w:t xml:space="preserve"> </w:t>
      </w:r>
      <w:r w:rsidRPr="005423B1">
        <w:rPr>
          <w:rFonts w:ascii="Times New Roman" w:hAnsi="Times New Roman"/>
          <w:b/>
          <w:color w:val="000000"/>
          <w:sz w:val="22"/>
          <w:szCs w:val="22"/>
          <w:u w:val="single"/>
        </w:rPr>
        <w:t xml:space="preserve">ocorrerá até as </w:t>
      </w:r>
      <w:r>
        <w:rPr>
          <w:rFonts w:ascii="Times New Roman" w:hAnsi="Times New Roman"/>
          <w:b/>
          <w:color w:val="000000"/>
          <w:sz w:val="22"/>
          <w:szCs w:val="22"/>
          <w:u w:val="single"/>
        </w:rPr>
        <w:t>08h00mim</w:t>
      </w:r>
      <w:r w:rsidRPr="005423B1">
        <w:rPr>
          <w:rFonts w:ascii="Times New Roman" w:hAnsi="Times New Roman"/>
          <w:b/>
          <w:color w:val="000000"/>
          <w:sz w:val="22"/>
          <w:szCs w:val="22"/>
          <w:u w:val="single"/>
        </w:rPr>
        <w:t xml:space="preserve"> do dia 1</w:t>
      </w:r>
      <w:r>
        <w:rPr>
          <w:rFonts w:ascii="Times New Roman" w:hAnsi="Times New Roman"/>
          <w:b/>
          <w:color w:val="000000"/>
          <w:sz w:val="22"/>
          <w:szCs w:val="22"/>
          <w:u w:val="single"/>
        </w:rPr>
        <w:t xml:space="preserve">5 de </w:t>
      </w:r>
      <w:r w:rsidRPr="005423B1">
        <w:rPr>
          <w:rFonts w:ascii="Times New Roman" w:hAnsi="Times New Roman"/>
          <w:b/>
          <w:color w:val="000000"/>
          <w:sz w:val="22"/>
          <w:szCs w:val="22"/>
          <w:u w:val="single"/>
        </w:rPr>
        <w:t>outubro de 202</w:t>
      </w:r>
      <w:r>
        <w:rPr>
          <w:rFonts w:ascii="Times New Roman" w:hAnsi="Times New Roman"/>
          <w:b/>
          <w:color w:val="000000"/>
          <w:sz w:val="22"/>
          <w:szCs w:val="22"/>
          <w:u w:val="single"/>
        </w:rPr>
        <w:t>1</w:t>
      </w:r>
      <w:r w:rsidRPr="005423B1">
        <w:rPr>
          <w:rFonts w:ascii="Times New Roman" w:hAnsi="Times New Roman"/>
          <w:color w:val="000000"/>
          <w:sz w:val="22"/>
          <w:szCs w:val="22"/>
        </w:rPr>
        <w:t>, ficando impedidos de participar do certame aqueles interessados que não apresentarem seus envelopes até o horário limite fixado para o recebimento.</w:t>
      </w:r>
    </w:p>
    <w:p w:rsidR="007F68AB" w:rsidRPr="005423B1" w:rsidRDefault="007F68AB" w:rsidP="007F68AB">
      <w:pPr>
        <w:spacing w:line="276" w:lineRule="auto"/>
        <w:ind w:firstLine="708"/>
        <w:jc w:val="both"/>
        <w:rPr>
          <w:rFonts w:ascii="Times New Roman" w:hAnsi="Times New Roman"/>
          <w:color w:val="000000"/>
          <w:sz w:val="22"/>
          <w:szCs w:val="22"/>
        </w:rPr>
      </w:pPr>
      <w:r w:rsidRPr="005423B1">
        <w:rPr>
          <w:rFonts w:ascii="Times New Roman" w:hAnsi="Times New Roman"/>
          <w:b/>
          <w:color w:val="000000"/>
          <w:sz w:val="22"/>
          <w:szCs w:val="22"/>
        </w:rPr>
        <w:t>O CREDENCIAMENTO será</w:t>
      </w:r>
      <w:r w:rsidRPr="005423B1">
        <w:rPr>
          <w:rFonts w:ascii="Times New Roman" w:hAnsi="Times New Roman"/>
          <w:b/>
          <w:color w:val="000000"/>
          <w:sz w:val="22"/>
          <w:szCs w:val="22"/>
          <w:u w:val="single"/>
        </w:rPr>
        <w:t xml:space="preserve"> recebid</w:t>
      </w:r>
      <w:r>
        <w:rPr>
          <w:rFonts w:ascii="Times New Roman" w:hAnsi="Times New Roman"/>
          <w:b/>
          <w:color w:val="000000"/>
          <w:sz w:val="22"/>
          <w:szCs w:val="22"/>
          <w:u w:val="single"/>
        </w:rPr>
        <w:t>o até as 08h00min</w:t>
      </w:r>
      <w:r w:rsidRPr="005423B1">
        <w:rPr>
          <w:rFonts w:ascii="Times New Roman" w:hAnsi="Times New Roman"/>
          <w:b/>
          <w:color w:val="000000"/>
          <w:sz w:val="22"/>
          <w:szCs w:val="22"/>
          <w:u w:val="single"/>
        </w:rPr>
        <w:t xml:space="preserve"> do dia 1</w:t>
      </w:r>
      <w:r>
        <w:rPr>
          <w:rFonts w:ascii="Times New Roman" w:hAnsi="Times New Roman"/>
          <w:b/>
          <w:color w:val="000000"/>
          <w:sz w:val="22"/>
          <w:szCs w:val="22"/>
          <w:u w:val="single"/>
        </w:rPr>
        <w:t>5</w:t>
      </w:r>
      <w:r w:rsidRPr="005423B1">
        <w:rPr>
          <w:rFonts w:ascii="Times New Roman" w:hAnsi="Times New Roman"/>
          <w:b/>
          <w:color w:val="000000"/>
          <w:sz w:val="22"/>
          <w:szCs w:val="22"/>
          <w:u w:val="single"/>
        </w:rPr>
        <w:t xml:space="preserve"> de outubro de 202</w:t>
      </w:r>
      <w:r>
        <w:rPr>
          <w:rFonts w:ascii="Times New Roman" w:hAnsi="Times New Roman"/>
          <w:b/>
          <w:color w:val="000000"/>
          <w:sz w:val="22"/>
          <w:szCs w:val="22"/>
          <w:u w:val="single"/>
        </w:rPr>
        <w:t>1</w:t>
      </w:r>
      <w:r w:rsidRPr="005423B1">
        <w:rPr>
          <w:rFonts w:ascii="Times New Roman" w:hAnsi="Times New Roman"/>
          <w:color w:val="000000"/>
          <w:sz w:val="22"/>
          <w:szCs w:val="22"/>
        </w:rPr>
        <w:t>, no Departamento de Licitações e Contratos, situado na Avenida Marechal Deodoro, nº 146, MUNICÍPIO DE DESCANSO/SC.</w:t>
      </w:r>
    </w:p>
    <w:p w:rsidR="007F68AB" w:rsidRPr="005423B1" w:rsidRDefault="007F68AB" w:rsidP="007F68AB">
      <w:pPr>
        <w:spacing w:line="276" w:lineRule="auto"/>
        <w:ind w:firstLine="708"/>
        <w:jc w:val="both"/>
        <w:rPr>
          <w:rFonts w:ascii="Times New Roman" w:hAnsi="Times New Roman"/>
          <w:color w:val="000000"/>
          <w:sz w:val="22"/>
          <w:szCs w:val="22"/>
        </w:rPr>
      </w:pPr>
      <w:r w:rsidRPr="005423B1">
        <w:rPr>
          <w:rFonts w:ascii="Times New Roman" w:hAnsi="Times New Roman"/>
          <w:b/>
          <w:color w:val="000000"/>
          <w:sz w:val="22"/>
          <w:szCs w:val="22"/>
        </w:rPr>
        <w:t>A Sessão Pública para</w:t>
      </w:r>
      <w:r w:rsidRPr="005423B1">
        <w:rPr>
          <w:rFonts w:ascii="Times New Roman" w:hAnsi="Times New Roman"/>
          <w:color w:val="000000"/>
          <w:sz w:val="22"/>
          <w:szCs w:val="22"/>
        </w:rPr>
        <w:t xml:space="preserve"> </w:t>
      </w:r>
      <w:r w:rsidRPr="005423B1">
        <w:rPr>
          <w:rFonts w:ascii="Times New Roman" w:hAnsi="Times New Roman"/>
          <w:b/>
          <w:color w:val="000000"/>
          <w:sz w:val="22"/>
          <w:szCs w:val="22"/>
        </w:rPr>
        <w:t>ABERTURA DOS ENVELOPES CONTENDO A PROPOSTA E A DOCUMENTAÇÃO</w:t>
      </w:r>
      <w:r w:rsidRPr="005423B1">
        <w:rPr>
          <w:rFonts w:ascii="Times New Roman" w:hAnsi="Times New Roman"/>
          <w:color w:val="000000"/>
          <w:sz w:val="22"/>
          <w:szCs w:val="22"/>
        </w:rPr>
        <w:t xml:space="preserve"> terá início às </w:t>
      </w:r>
      <w:r w:rsidRPr="005423B1">
        <w:rPr>
          <w:rFonts w:ascii="Times New Roman" w:hAnsi="Times New Roman"/>
          <w:b/>
          <w:color w:val="000000"/>
          <w:sz w:val="22"/>
          <w:szCs w:val="22"/>
          <w:u w:val="single"/>
        </w:rPr>
        <w:t>0</w:t>
      </w:r>
      <w:r>
        <w:rPr>
          <w:rFonts w:ascii="Times New Roman" w:hAnsi="Times New Roman"/>
          <w:b/>
          <w:color w:val="000000"/>
          <w:sz w:val="22"/>
          <w:szCs w:val="22"/>
          <w:u w:val="single"/>
        </w:rPr>
        <w:t xml:space="preserve">8h00min </w:t>
      </w:r>
      <w:r w:rsidRPr="005423B1">
        <w:rPr>
          <w:rFonts w:ascii="Times New Roman" w:hAnsi="Times New Roman"/>
          <w:b/>
          <w:color w:val="000000"/>
          <w:sz w:val="22"/>
          <w:szCs w:val="22"/>
          <w:u w:val="single"/>
        </w:rPr>
        <w:t>do dia 1</w:t>
      </w:r>
      <w:r>
        <w:rPr>
          <w:rFonts w:ascii="Times New Roman" w:hAnsi="Times New Roman"/>
          <w:b/>
          <w:color w:val="000000"/>
          <w:sz w:val="22"/>
          <w:szCs w:val="22"/>
          <w:u w:val="single"/>
        </w:rPr>
        <w:t>5</w:t>
      </w:r>
      <w:r w:rsidRPr="005423B1">
        <w:rPr>
          <w:rFonts w:ascii="Times New Roman" w:hAnsi="Times New Roman"/>
          <w:b/>
          <w:color w:val="000000"/>
          <w:sz w:val="22"/>
          <w:szCs w:val="22"/>
          <w:u w:val="single"/>
        </w:rPr>
        <w:t xml:space="preserve"> de outubro de 202</w:t>
      </w:r>
      <w:r>
        <w:rPr>
          <w:rFonts w:ascii="Times New Roman" w:hAnsi="Times New Roman"/>
          <w:b/>
          <w:color w:val="000000"/>
          <w:sz w:val="22"/>
          <w:szCs w:val="22"/>
          <w:u w:val="single"/>
        </w:rPr>
        <w:t>1</w:t>
      </w:r>
      <w:r w:rsidRPr="005423B1">
        <w:rPr>
          <w:rFonts w:ascii="Times New Roman" w:hAnsi="Times New Roman"/>
          <w:b/>
          <w:color w:val="000000"/>
          <w:sz w:val="22"/>
          <w:szCs w:val="22"/>
          <w:u w:val="single"/>
        </w:rPr>
        <w:t>.</w:t>
      </w:r>
      <w:r w:rsidRPr="005423B1">
        <w:rPr>
          <w:rFonts w:ascii="Times New Roman" w:hAnsi="Times New Roman"/>
          <w:color w:val="000000"/>
          <w:sz w:val="22"/>
          <w:szCs w:val="22"/>
        </w:rPr>
        <w:t xml:space="preserve"> </w:t>
      </w:r>
    </w:p>
    <w:p w:rsidR="007F68AB" w:rsidRPr="005423B1" w:rsidRDefault="007F68AB" w:rsidP="007F68AB">
      <w:pPr>
        <w:spacing w:line="276" w:lineRule="auto"/>
        <w:ind w:firstLine="708"/>
        <w:jc w:val="both"/>
        <w:rPr>
          <w:rFonts w:ascii="Times New Roman" w:hAnsi="Times New Roman"/>
          <w:sz w:val="22"/>
          <w:szCs w:val="22"/>
        </w:rPr>
      </w:pPr>
      <w:r w:rsidRPr="005423B1">
        <w:rPr>
          <w:rFonts w:ascii="Times New Roman" w:hAnsi="Times New Roman"/>
          <w:sz w:val="22"/>
          <w:szCs w:val="22"/>
        </w:rPr>
        <w:t xml:space="preserve">Se no dia supracitado não houver expediente, o recebimento e o início da abertura dos envelopes referentes a este Pregão serão realizados no primeiro dia útil </w:t>
      </w:r>
      <w:r>
        <w:rPr>
          <w:rFonts w:ascii="Times New Roman" w:hAnsi="Times New Roman"/>
          <w:sz w:val="22"/>
          <w:szCs w:val="22"/>
        </w:rPr>
        <w:t xml:space="preserve">subsequente </w:t>
      </w:r>
      <w:r w:rsidRPr="005423B1">
        <w:rPr>
          <w:rFonts w:ascii="Times New Roman" w:hAnsi="Times New Roman"/>
          <w:sz w:val="22"/>
          <w:szCs w:val="22"/>
        </w:rPr>
        <w:t>de funcionamento do MUNICIPIO DE DESCANSO - PREFEITURA.</w:t>
      </w:r>
    </w:p>
    <w:p w:rsidR="007F68AB" w:rsidRPr="005423B1" w:rsidRDefault="007F68AB" w:rsidP="007F68AB">
      <w:pPr>
        <w:spacing w:line="276" w:lineRule="auto"/>
        <w:ind w:firstLine="708"/>
        <w:jc w:val="both"/>
        <w:rPr>
          <w:rFonts w:ascii="Times New Roman" w:hAnsi="Times New Roman"/>
          <w:sz w:val="22"/>
          <w:szCs w:val="22"/>
        </w:rPr>
      </w:pPr>
      <w:r w:rsidRPr="005423B1">
        <w:rPr>
          <w:rFonts w:ascii="Times New Roman" w:hAnsi="Times New Roman"/>
          <w:sz w:val="22"/>
          <w:szCs w:val="22"/>
        </w:rPr>
        <w:t>O esclarecimento de dúvidas a respeito de condições do edital e de outros assuntos relacionados a presente licitação poderão ser obtidas no Departamento de Licitações e Contratos ou pelo fone 0**49 3623 0161.</w:t>
      </w:r>
    </w:p>
    <w:p w:rsidR="007F68AB" w:rsidRPr="005423B1" w:rsidRDefault="007F68AB" w:rsidP="007F68AB">
      <w:pPr>
        <w:spacing w:line="276" w:lineRule="auto"/>
        <w:ind w:firstLine="708"/>
        <w:jc w:val="both"/>
        <w:rPr>
          <w:rFonts w:ascii="Times New Roman" w:hAnsi="Times New Roman"/>
          <w:sz w:val="22"/>
          <w:szCs w:val="22"/>
        </w:rPr>
      </w:pPr>
      <w:r w:rsidRPr="005423B1">
        <w:rPr>
          <w:rFonts w:ascii="Times New Roman" w:hAnsi="Times New Roman"/>
          <w:sz w:val="22"/>
          <w:szCs w:val="22"/>
        </w:rPr>
        <w:t>Esta licitação destina-se a garantir a observância do princípio constitucional da isonomia e a seleção da proposta mais vantajosa para o MUNICIPIO DE DESCANSO - PREFEITURA.</w:t>
      </w:r>
    </w:p>
    <w:p w:rsidR="007F68AB" w:rsidRPr="005423B1" w:rsidRDefault="007F68AB" w:rsidP="007F68AB">
      <w:pPr>
        <w:spacing w:line="276" w:lineRule="auto"/>
        <w:jc w:val="both"/>
        <w:rPr>
          <w:rFonts w:ascii="Times New Roman" w:hAnsi="Times New Roman"/>
          <w:sz w:val="22"/>
          <w:szCs w:val="22"/>
        </w:rPr>
      </w:pPr>
    </w:p>
    <w:p w:rsidR="007F68AB" w:rsidRPr="005423B1" w:rsidRDefault="007F68AB" w:rsidP="007F68AB">
      <w:pPr>
        <w:spacing w:line="276" w:lineRule="auto"/>
        <w:jc w:val="both"/>
        <w:rPr>
          <w:rFonts w:ascii="Times New Roman" w:hAnsi="Times New Roman"/>
          <w:b/>
          <w:bCs/>
          <w:sz w:val="22"/>
          <w:szCs w:val="22"/>
        </w:rPr>
      </w:pPr>
      <w:r w:rsidRPr="005423B1">
        <w:rPr>
          <w:rFonts w:ascii="Times New Roman" w:hAnsi="Times New Roman"/>
          <w:b/>
          <w:sz w:val="22"/>
          <w:szCs w:val="22"/>
        </w:rPr>
        <w:t>1. OBJETO</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 xml:space="preserve">1.1.  A presente licitação tem por objeto a </w:t>
      </w:r>
      <w:r w:rsidRPr="005423B1">
        <w:rPr>
          <w:rFonts w:ascii="Times New Roman" w:hAnsi="Times New Roman"/>
          <w:b/>
          <w:sz w:val="22"/>
          <w:szCs w:val="22"/>
        </w:rPr>
        <w:t>aquisição, pelo Sistema de Registro de Preços, de móveis sob medida para o</w:t>
      </w:r>
      <w:r w:rsidRPr="005423B1">
        <w:rPr>
          <w:rFonts w:ascii="Times New Roman" w:hAnsi="Times New Roman"/>
          <w:b/>
          <w:color w:val="000000"/>
          <w:sz w:val="22"/>
          <w:szCs w:val="22"/>
        </w:rPr>
        <w:t xml:space="preserve"> </w:t>
      </w:r>
      <w:r>
        <w:rPr>
          <w:rFonts w:ascii="Times New Roman" w:hAnsi="Times New Roman"/>
          <w:b/>
          <w:color w:val="000000"/>
          <w:sz w:val="22"/>
          <w:szCs w:val="22"/>
        </w:rPr>
        <w:t xml:space="preserve">Centro Cultural, Unidades Escolares e Unidades Básicas de Saúde </w:t>
      </w:r>
      <w:r w:rsidRPr="005423B1">
        <w:rPr>
          <w:rFonts w:ascii="Times New Roman" w:hAnsi="Times New Roman"/>
          <w:b/>
          <w:color w:val="000000"/>
          <w:sz w:val="22"/>
          <w:szCs w:val="22"/>
        </w:rPr>
        <w:t>do Município de Descanso/SC, com fornecimento e mão de obra</w:t>
      </w:r>
      <w:r>
        <w:rPr>
          <w:rFonts w:ascii="Times New Roman" w:hAnsi="Times New Roman"/>
          <w:b/>
          <w:color w:val="000000"/>
          <w:sz w:val="22"/>
          <w:szCs w:val="22"/>
        </w:rPr>
        <w:t xml:space="preserve"> </w:t>
      </w:r>
      <w:r w:rsidRPr="005423B1">
        <w:rPr>
          <w:rFonts w:ascii="Times New Roman" w:hAnsi="Times New Roman"/>
          <w:b/>
          <w:color w:val="000000"/>
          <w:sz w:val="22"/>
          <w:szCs w:val="22"/>
        </w:rPr>
        <w:t>(confecção e instalação),</w:t>
      </w:r>
      <w:r w:rsidRPr="005423B1">
        <w:rPr>
          <w:rFonts w:ascii="Times New Roman" w:hAnsi="Times New Roman"/>
          <w:b/>
          <w:sz w:val="22"/>
          <w:szCs w:val="22"/>
        </w:rPr>
        <w:t xml:space="preserve"> </w:t>
      </w:r>
      <w:r w:rsidRPr="005423B1">
        <w:rPr>
          <w:rFonts w:ascii="Times New Roman" w:hAnsi="Times New Roman"/>
          <w:sz w:val="22"/>
          <w:szCs w:val="22"/>
        </w:rPr>
        <w:t>conforme as especificações contidas no edital e em seus anexos.</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 xml:space="preserve">1.2. A especificação dos itens e preço máximo constam no </w:t>
      </w:r>
      <w:r w:rsidRPr="005423B1">
        <w:rPr>
          <w:rFonts w:ascii="Times New Roman" w:hAnsi="Times New Roman"/>
          <w:b/>
          <w:sz w:val="22"/>
          <w:szCs w:val="22"/>
        </w:rPr>
        <w:t>Anexo I</w:t>
      </w:r>
      <w:r w:rsidRPr="005423B1">
        <w:rPr>
          <w:rFonts w:ascii="Times New Roman" w:hAnsi="Times New Roman"/>
          <w:sz w:val="22"/>
          <w:szCs w:val="22"/>
        </w:rPr>
        <w:t>.</w:t>
      </w:r>
    </w:p>
    <w:p w:rsidR="007F68AB" w:rsidRPr="005423B1" w:rsidRDefault="007F68AB" w:rsidP="007F68AB">
      <w:pPr>
        <w:spacing w:line="276" w:lineRule="auto"/>
        <w:ind w:firstLine="708"/>
        <w:jc w:val="both"/>
        <w:rPr>
          <w:rFonts w:ascii="Times New Roman" w:hAnsi="Times New Roman"/>
          <w:sz w:val="22"/>
          <w:szCs w:val="22"/>
        </w:rPr>
      </w:pPr>
      <w:r w:rsidRPr="005423B1">
        <w:rPr>
          <w:rFonts w:ascii="Times New Roman" w:hAnsi="Times New Roman"/>
          <w:bCs/>
          <w:sz w:val="22"/>
          <w:szCs w:val="22"/>
        </w:rPr>
        <w:t xml:space="preserve">1.2.1. </w:t>
      </w:r>
      <w:r w:rsidRPr="005423B1">
        <w:rPr>
          <w:rFonts w:ascii="Times New Roman" w:hAnsi="Times New Roman"/>
          <w:sz w:val="22"/>
          <w:szCs w:val="22"/>
        </w:rPr>
        <w:t xml:space="preserve">A(s) licitante(s) vencedora(s) deverá(ão) proceder à </w:t>
      </w:r>
      <w:r w:rsidRPr="005423B1">
        <w:rPr>
          <w:rFonts w:ascii="Times New Roman" w:hAnsi="Times New Roman"/>
          <w:b/>
          <w:sz w:val="22"/>
          <w:szCs w:val="22"/>
        </w:rPr>
        <w:t>entrega, montagem e instalação dos itens</w:t>
      </w:r>
      <w:r w:rsidRPr="005423B1">
        <w:rPr>
          <w:rFonts w:ascii="Times New Roman" w:hAnsi="Times New Roman"/>
          <w:sz w:val="22"/>
          <w:szCs w:val="22"/>
        </w:rPr>
        <w:t>, conforme solicitação, nos locais indicados, conforme as especificações constantes do Anexo I, não havendo nenhum ôn</w:t>
      </w:r>
      <w:r>
        <w:rPr>
          <w:rFonts w:ascii="Times New Roman" w:hAnsi="Times New Roman"/>
          <w:sz w:val="22"/>
          <w:szCs w:val="22"/>
        </w:rPr>
        <w:t xml:space="preserve">us para o Município de Descanso </w:t>
      </w:r>
      <w:r w:rsidRPr="005423B1">
        <w:rPr>
          <w:rFonts w:ascii="Times New Roman" w:hAnsi="Times New Roman"/>
          <w:sz w:val="22"/>
          <w:szCs w:val="22"/>
        </w:rPr>
        <w:t>com relação ao serviço de montagem e instalação no local.</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1.3. Os itens previstos no anexo I – Termo de Referência – serão entregues de forma parcelada, conforme a solicitação dos responsáveis.</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1.4. A(s) empresa(s) detentora(s) da Ata de Registro de Preços deverá(ão) executar qualquer quantidade solicitada pelo Município, não podendo estipular em sua proposta de preços quantidades mínimas ou máximas para aquisição.</w:t>
      </w:r>
    </w:p>
    <w:p w:rsidR="007F68AB" w:rsidRPr="005423B1" w:rsidRDefault="007F68AB" w:rsidP="007F68AB">
      <w:pPr>
        <w:spacing w:line="276" w:lineRule="auto"/>
        <w:jc w:val="both"/>
        <w:rPr>
          <w:rFonts w:ascii="Times New Roman" w:hAnsi="Times New Roman"/>
          <w:sz w:val="22"/>
          <w:szCs w:val="22"/>
        </w:rPr>
      </w:pPr>
    </w:p>
    <w:p w:rsidR="007F68AB" w:rsidRPr="005423B1" w:rsidRDefault="007F68AB" w:rsidP="007F68AB">
      <w:pPr>
        <w:spacing w:line="276" w:lineRule="auto"/>
        <w:jc w:val="both"/>
        <w:outlineLvl w:val="0"/>
        <w:rPr>
          <w:rFonts w:ascii="Times New Roman" w:hAnsi="Times New Roman"/>
          <w:b/>
          <w:sz w:val="22"/>
          <w:szCs w:val="22"/>
        </w:rPr>
      </w:pPr>
      <w:r w:rsidRPr="005423B1">
        <w:rPr>
          <w:rFonts w:ascii="Times New Roman" w:hAnsi="Times New Roman"/>
          <w:b/>
          <w:sz w:val="22"/>
          <w:szCs w:val="22"/>
        </w:rPr>
        <w:t>2. CONDIÇÕES PARA PARTICIPAÇÃO E PROCEDIMENTOS</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2.1. Poderão participar deste Pregão Presencial as empresas interessadas do ramo de atividade do objeto desta licitação que comprovem sua qualificação, na forma indicada neste Edital.</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 xml:space="preserve">2.2. A participação na licitação importa total, irrestrita e irretratável submissão dos proponentes às condições deste Edital. </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 xml:space="preserve">2.3. Não poderão concorrer, direta ou indiretamente, nesta licitação ou participar do contrato dela decorrente as empresas constituídas em consórcios e pessoas físicas. </w:t>
      </w:r>
    </w:p>
    <w:p w:rsidR="007F68AB" w:rsidRPr="005423B1" w:rsidRDefault="007F68AB" w:rsidP="007F68AB">
      <w:pPr>
        <w:spacing w:afterLines="20" w:after="48" w:line="276" w:lineRule="auto"/>
        <w:jc w:val="both"/>
        <w:rPr>
          <w:rFonts w:ascii="Times New Roman" w:hAnsi="Times New Roman"/>
          <w:sz w:val="22"/>
          <w:szCs w:val="22"/>
        </w:rPr>
      </w:pPr>
      <w:r w:rsidRPr="005423B1">
        <w:rPr>
          <w:rFonts w:ascii="Times New Roman" w:hAnsi="Times New Roman"/>
          <w:sz w:val="22"/>
          <w:szCs w:val="22"/>
        </w:rPr>
        <w:t xml:space="preserve">2.4. Em atendimento à Legislação vigente, especialmente aos ditames da Lei Complementar 123/2006, de 14/12/2006 e alterações posteriores e do Decreto Municipal 2153/2020, a presente licitação concede tratamento favorecido as Micro e Pequenas Empresas: </w:t>
      </w:r>
    </w:p>
    <w:p w:rsidR="007F68AB" w:rsidRPr="005423B1" w:rsidRDefault="007F68AB" w:rsidP="007F68AB">
      <w:pPr>
        <w:spacing w:afterLines="20" w:after="48" w:line="276" w:lineRule="auto"/>
        <w:ind w:firstLine="567"/>
        <w:jc w:val="both"/>
        <w:rPr>
          <w:rFonts w:ascii="Times New Roman" w:hAnsi="Times New Roman"/>
          <w:bCs/>
          <w:sz w:val="22"/>
          <w:szCs w:val="22"/>
        </w:rPr>
      </w:pPr>
      <w:r w:rsidRPr="005423B1">
        <w:rPr>
          <w:rFonts w:ascii="Times New Roman" w:hAnsi="Times New Roman"/>
          <w:sz w:val="22"/>
          <w:szCs w:val="22"/>
        </w:rPr>
        <w:t>2.4.1. Objetivando a promoção do desenvolvimento econômico e social no âmbito municipal, o</w:t>
      </w:r>
      <w:r w:rsidRPr="005423B1">
        <w:rPr>
          <w:rFonts w:ascii="Times New Roman" w:hAnsi="Times New Roman"/>
          <w:bCs/>
          <w:sz w:val="22"/>
          <w:szCs w:val="22"/>
        </w:rPr>
        <w:t xml:space="preserve"> presente Processo Licitatório concederá os benefícios constantes no </w:t>
      </w:r>
      <w:r>
        <w:rPr>
          <w:rFonts w:ascii="Times New Roman" w:hAnsi="Times New Roman"/>
          <w:bCs/>
          <w:sz w:val="22"/>
          <w:szCs w:val="22"/>
        </w:rPr>
        <w:t>a</w:t>
      </w:r>
      <w:r w:rsidRPr="005423B1">
        <w:rPr>
          <w:rFonts w:ascii="Times New Roman" w:hAnsi="Times New Roman"/>
          <w:bCs/>
          <w:sz w:val="22"/>
          <w:szCs w:val="22"/>
        </w:rPr>
        <w:t xml:space="preserve">rt. 47 e </w:t>
      </w:r>
      <w:r>
        <w:rPr>
          <w:rFonts w:ascii="Times New Roman" w:hAnsi="Times New Roman"/>
          <w:bCs/>
          <w:sz w:val="22"/>
          <w:szCs w:val="22"/>
        </w:rPr>
        <w:t>a</w:t>
      </w:r>
      <w:r w:rsidRPr="005423B1">
        <w:rPr>
          <w:rFonts w:ascii="Times New Roman" w:hAnsi="Times New Roman"/>
          <w:bCs/>
          <w:sz w:val="22"/>
          <w:szCs w:val="22"/>
        </w:rPr>
        <w:t xml:space="preserve">rt. 48 da Lei Complementar 123/2006 e suas alterações, que estabelece a </w:t>
      </w:r>
      <w:r w:rsidRPr="005423B1">
        <w:rPr>
          <w:rFonts w:ascii="Times New Roman" w:hAnsi="Times New Roman"/>
          <w:b/>
          <w:bCs/>
          <w:sz w:val="22"/>
          <w:szCs w:val="22"/>
          <w:u w:val="single"/>
        </w:rPr>
        <w:t>exclusiva participação de Micro e Pequenas Empresas</w:t>
      </w:r>
      <w:r w:rsidRPr="005423B1">
        <w:rPr>
          <w:rFonts w:ascii="Times New Roman" w:hAnsi="Times New Roman"/>
          <w:bCs/>
          <w:sz w:val="22"/>
          <w:szCs w:val="22"/>
        </w:rPr>
        <w:t xml:space="preserve"> nos ITENS ou LOTES, cujo valor orçado seja igual ou inferior a R$ 80.000,00 (oitenta mil reais).</w:t>
      </w:r>
    </w:p>
    <w:p w:rsidR="007F68AB" w:rsidRPr="005423B1" w:rsidRDefault="007F68AB" w:rsidP="007F68AB">
      <w:pPr>
        <w:spacing w:afterLines="20" w:after="48" w:line="276" w:lineRule="auto"/>
        <w:ind w:firstLine="1134"/>
        <w:jc w:val="both"/>
        <w:rPr>
          <w:rFonts w:ascii="Times New Roman" w:hAnsi="Times New Roman"/>
          <w:bCs/>
          <w:sz w:val="22"/>
          <w:szCs w:val="22"/>
        </w:rPr>
      </w:pPr>
      <w:r w:rsidRPr="005423B1">
        <w:rPr>
          <w:rFonts w:ascii="Times New Roman" w:hAnsi="Times New Roman"/>
          <w:bCs/>
          <w:sz w:val="22"/>
          <w:szCs w:val="22"/>
        </w:rPr>
        <w:t xml:space="preserve">2.4.1.1. Para justificar a exclusividade da licitação para as </w:t>
      </w:r>
      <w:r w:rsidRPr="005423B1">
        <w:rPr>
          <w:rFonts w:ascii="Times New Roman" w:hAnsi="Times New Roman"/>
          <w:b/>
          <w:bCs/>
          <w:sz w:val="22"/>
          <w:szCs w:val="22"/>
        </w:rPr>
        <w:t>MPEs</w:t>
      </w:r>
      <w:r w:rsidRPr="005423B1">
        <w:rPr>
          <w:rFonts w:ascii="Times New Roman" w:hAnsi="Times New Roman"/>
          <w:bCs/>
          <w:sz w:val="22"/>
          <w:szCs w:val="22"/>
        </w:rPr>
        <w:t>, verificou-se que, comprovadamente, existem no mínimo três empresas do ramo enquadradas como Micro e Pequenas Empresas e sediadas local ou regionalmente.</w:t>
      </w:r>
    </w:p>
    <w:p w:rsidR="007F68AB" w:rsidRPr="005423B1" w:rsidRDefault="007F68AB" w:rsidP="007F68AB">
      <w:pPr>
        <w:spacing w:afterLines="20" w:after="48" w:line="276" w:lineRule="auto"/>
        <w:ind w:firstLine="1134"/>
        <w:jc w:val="both"/>
        <w:rPr>
          <w:rFonts w:ascii="Times New Roman" w:hAnsi="Times New Roman"/>
          <w:bCs/>
          <w:sz w:val="22"/>
          <w:szCs w:val="22"/>
        </w:rPr>
      </w:pPr>
      <w:r w:rsidRPr="005423B1">
        <w:rPr>
          <w:rFonts w:ascii="Times New Roman" w:hAnsi="Times New Roman"/>
          <w:bCs/>
          <w:sz w:val="22"/>
          <w:szCs w:val="22"/>
        </w:rPr>
        <w:t xml:space="preserve">2.4.1.2. </w:t>
      </w:r>
      <w:r w:rsidRPr="005423B1">
        <w:rPr>
          <w:rFonts w:ascii="Times New Roman" w:hAnsi="Times New Roman"/>
          <w:b/>
          <w:bCs/>
          <w:sz w:val="22"/>
          <w:szCs w:val="22"/>
        </w:rPr>
        <w:t>Nos termos do art. 11, §3º, do Decreto 2153/2020, dado o caráter de exclusividade da presente licitação para Micro e Pequenas Empresas, não será admitida a participação de empresas que não se enquadrem em tal condição.</w:t>
      </w:r>
    </w:p>
    <w:p w:rsidR="007F68AB" w:rsidRPr="005423B1" w:rsidRDefault="007F68AB" w:rsidP="007F68AB">
      <w:pPr>
        <w:spacing w:afterLines="20" w:after="48" w:line="276" w:lineRule="auto"/>
        <w:ind w:firstLine="567"/>
        <w:jc w:val="both"/>
        <w:rPr>
          <w:rFonts w:ascii="Times New Roman" w:hAnsi="Times New Roman"/>
          <w:sz w:val="22"/>
          <w:szCs w:val="22"/>
        </w:rPr>
      </w:pPr>
      <w:r w:rsidRPr="005423B1">
        <w:rPr>
          <w:rFonts w:ascii="Times New Roman" w:hAnsi="Times New Roman"/>
          <w:sz w:val="22"/>
          <w:szCs w:val="22"/>
        </w:rPr>
        <w:t xml:space="preserve">2.4.2. Com fundamento no § 3º do art. 48 da Lei 123/2006 e no intuito de promover o desenvolvimento econômico e social no âmbito local e regional, a ampliação da eficiência das políticas públicas, o incentivo à inovação tecnológica e o tratamento diferenciado e simplificado para as </w:t>
      </w:r>
      <w:r w:rsidRPr="005423B1">
        <w:rPr>
          <w:rFonts w:ascii="Times New Roman" w:hAnsi="Times New Roman"/>
          <w:b/>
          <w:sz w:val="22"/>
          <w:szCs w:val="22"/>
        </w:rPr>
        <w:t>MPEs</w:t>
      </w:r>
      <w:r w:rsidRPr="005423B1">
        <w:rPr>
          <w:rFonts w:ascii="Times New Roman" w:hAnsi="Times New Roman"/>
          <w:sz w:val="22"/>
          <w:szCs w:val="22"/>
        </w:rPr>
        <w:t xml:space="preserve">, a presente licitação </w:t>
      </w:r>
      <w:r w:rsidRPr="005423B1">
        <w:rPr>
          <w:rFonts w:ascii="Times New Roman" w:hAnsi="Times New Roman"/>
          <w:b/>
          <w:sz w:val="22"/>
          <w:szCs w:val="22"/>
          <w:u w:val="single"/>
        </w:rPr>
        <w:t xml:space="preserve">dará prioridade de contratação às MPE que sejam sediadas LOCALMENTE </w:t>
      </w:r>
      <w:r w:rsidRPr="005423B1">
        <w:rPr>
          <w:rFonts w:ascii="Times New Roman" w:hAnsi="Times New Roman"/>
          <w:sz w:val="22"/>
          <w:szCs w:val="22"/>
        </w:rPr>
        <w:t xml:space="preserve">e que possuam propostas até 10% (dez por cento) superiores em relação ao melhor preço válido, (conforme Art. 17, do Decreto 2153/2020). </w:t>
      </w:r>
    </w:p>
    <w:p w:rsidR="007F68AB" w:rsidRPr="005423B1" w:rsidRDefault="007F68AB" w:rsidP="007F68AB">
      <w:pPr>
        <w:spacing w:afterLines="20" w:after="48" w:line="276" w:lineRule="auto"/>
        <w:ind w:firstLine="1134"/>
        <w:jc w:val="both"/>
        <w:rPr>
          <w:rFonts w:ascii="Times New Roman" w:hAnsi="Times New Roman"/>
          <w:sz w:val="22"/>
          <w:szCs w:val="22"/>
        </w:rPr>
      </w:pPr>
      <w:r w:rsidRPr="005423B1">
        <w:rPr>
          <w:rFonts w:ascii="Times New Roman" w:hAnsi="Times New Roman"/>
          <w:sz w:val="22"/>
          <w:szCs w:val="22"/>
        </w:rPr>
        <w:t>2.4.2.1. O disposto no item 2.4.2 aplicar-se-á quando o melhor preço for apresentado por empresa estabelecida fora do limite territorial entendido como local.</w:t>
      </w:r>
    </w:p>
    <w:p w:rsidR="007F68AB" w:rsidRPr="005423B1" w:rsidRDefault="007F68AB" w:rsidP="007F68AB">
      <w:pPr>
        <w:spacing w:afterLines="20" w:after="48" w:line="276" w:lineRule="auto"/>
        <w:ind w:firstLine="1134"/>
        <w:jc w:val="both"/>
        <w:rPr>
          <w:rFonts w:ascii="Times New Roman" w:hAnsi="Times New Roman"/>
          <w:sz w:val="22"/>
          <w:szCs w:val="22"/>
        </w:rPr>
      </w:pPr>
      <w:r w:rsidRPr="005423B1">
        <w:rPr>
          <w:rFonts w:ascii="Times New Roman" w:hAnsi="Times New Roman"/>
          <w:sz w:val="22"/>
          <w:szCs w:val="22"/>
        </w:rPr>
        <w:t>2.4.2.2. A concessão da prioridade de contratação de MPE sediada localmente encontra justificativa na materialização de política pública de que o poder de compra governamental se destina a gerar renda, emprego e distribuir riquezas no Município, uma vez que a permanência dos recursos neste âmbito favorece a formação de receitas públicas, gerando sustentabilidade econômica e social.</w:t>
      </w:r>
    </w:p>
    <w:p w:rsidR="007F68AB" w:rsidRPr="005423B1" w:rsidRDefault="007F68AB" w:rsidP="007F68AB">
      <w:pPr>
        <w:spacing w:afterLines="20" w:after="48" w:line="276" w:lineRule="auto"/>
        <w:ind w:firstLine="1134"/>
        <w:jc w:val="both"/>
        <w:rPr>
          <w:rFonts w:ascii="Times New Roman" w:hAnsi="Times New Roman"/>
          <w:sz w:val="22"/>
          <w:szCs w:val="22"/>
        </w:rPr>
      </w:pPr>
      <w:r w:rsidRPr="005423B1">
        <w:rPr>
          <w:rFonts w:ascii="Times New Roman" w:hAnsi="Times New Roman"/>
          <w:bCs/>
          <w:sz w:val="22"/>
          <w:szCs w:val="22"/>
        </w:rPr>
        <w:t>2.4.3. A</w:t>
      </w:r>
      <w:r w:rsidRPr="005423B1">
        <w:rPr>
          <w:rFonts w:ascii="Times New Roman" w:hAnsi="Times New Roman"/>
          <w:sz w:val="22"/>
          <w:szCs w:val="22"/>
        </w:rPr>
        <w:t>plica-se a concessão de prioridade nas situações em que as ofertas apresentadas pelas Microempresas e Empresas de Pequeno Porte sediadas localmente sejam iguais ou até dez por cento superiores ao menor preço.</w:t>
      </w:r>
    </w:p>
    <w:p w:rsidR="007F68AB" w:rsidRPr="005423B1" w:rsidRDefault="007F68AB" w:rsidP="007F68AB">
      <w:pPr>
        <w:pStyle w:val="Corpodetexto"/>
        <w:spacing w:afterLines="20" w:after="48" w:line="276" w:lineRule="auto"/>
        <w:ind w:firstLine="567"/>
        <w:jc w:val="both"/>
        <w:rPr>
          <w:rFonts w:ascii="Times New Roman" w:hAnsi="Times New Roman"/>
          <w:sz w:val="22"/>
          <w:szCs w:val="22"/>
        </w:rPr>
      </w:pPr>
      <w:r w:rsidRPr="005423B1">
        <w:rPr>
          <w:rFonts w:ascii="Times New Roman" w:hAnsi="Times New Roman"/>
          <w:sz w:val="22"/>
          <w:szCs w:val="22"/>
        </w:rPr>
        <w:t>2.4.3. No caso de equivalência dos valores apresentados pelas microempresas e empresas de pequeno porte sediadas localmente, será realizado sorteio entre elas para que se identifique aquela que primeiro poderá apresentar melhor oferta.</w:t>
      </w:r>
    </w:p>
    <w:p w:rsidR="007F68AB" w:rsidRPr="005423B1" w:rsidRDefault="007F68AB" w:rsidP="007F68AB">
      <w:pPr>
        <w:pStyle w:val="Corpodetexto"/>
        <w:spacing w:afterLines="20" w:after="48" w:line="276" w:lineRule="auto"/>
        <w:ind w:firstLine="567"/>
        <w:jc w:val="both"/>
        <w:rPr>
          <w:rFonts w:ascii="Times New Roman" w:hAnsi="Times New Roman"/>
          <w:sz w:val="22"/>
          <w:szCs w:val="22"/>
        </w:rPr>
      </w:pPr>
      <w:r w:rsidRPr="005423B1">
        <w:rPr>
          <w:rFonts w:ascii="Times New Roman" w:hAnsi="Times New Roman"/>
          <w:sz w:val="22"/>
          <w:szCs w:val="22"/>
        </w:rPr>
        <w:t xml:space="preserve">2.4.4. Entende-se como empresa </w:t>
      </w:r>
      <w:r w:rsidRPr="005423B1">
        <w:rPr>
          <w:rFonts w:ascii="Times New Roman" w:hAnsi="Times New Roman"/>
          <w:b/>
          <w:sz w:val="22"/>
          <w:szCs w:val="22"/>
          <w:u w:val="single"/>
        </w:rPr>
        <w:t>LOCAL</w:t>
      </w:r>
      <w:r w:rsidRPr="005423B1">
        <w:rPr>
          <w:rFonts w:ascii="Times New Roman" w:hAnsi="Times New Roman"/>
          <w:sz w:val="22"/>
          <w:szCs w:val="22"/>
        </w:rPr>
        <w:t>, aquela sediada no Município de Descanso/SC.</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2.5. A participação neste certame implica aceitação de todas as condições estabelecidas neste instrumento convocatório.</w:t>
      </w:r>
    </w:p>
    <w:p w:rsidR="007F68AB" w:rsidRPr="005423B1" w:rsidRDefault="007F68AB" w:rsidP="007F68AB">
      <w:pPr>
        <w:spacing w:line="276" w:lineRule="auto"/>
        <w:contextualSpacing/>
        <w:jc w:val="both"/>
        <w:rPr>
          <w:rFonts w:ascii="Times New Roman" w:hAnsi="Times New Roman"/>
          <w:b/>
          <w:sz w:val="22"/>
          <w:szCs w:val="22"/>
        </w:rPr>
      </w:pP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b/>
          <w:sz w:val="22"/>
          <w:szCs w:val="22"/>
        </w:rPr>
        <w:t>3. DA APRESENTAÇÃO DOS ENVELOPES</w:t>
      </w:r>
    </w:p>
    <w:p w:rsidR="007F68AB" w:rsidRPr="005423B1" w:rsidRDefault="007F68AB" w:rsidP="007F68AB">
      <w:pPr>
        <w:spacing w:line="276" w:lineRule="auto"/>
        <w:contextualSpacing/>
        <w:jc w:val="both"/>
        <w:rPr>
          <w:rFonts w:ascii="Times New Roman" w:hAnsi="Times New Roman"/>
          <w:color w:val="000000"/>
          <w:sz w:val="22"/>
          <w:szCs w:val="22"/>
        </w:rPr>
      </w:pPr>
      <w:r w:rsidRPr="005423B1">
        <w:rPr>
          <w:rFonts w:ascii="Times New Roman" w:hAnsi="Times New Roman"/>
          <w:sz w:val="22"/>
          <w:szCs w:val="22"/>
        </w:rPr>
        <w:t xml:space="preserve">3.1. A proposta e os documentos exigidos deverão ser entregues e protocolados no Departamento de Licitações e Contratos do Município de Descanso - Prefeitura, situado no endereço supracitado, </w:t>
      </w:r>
      <w:r w:rsidRPr="005423B1">
        <w:rPr>
          <w:rFonts w:ascii="Times New Roman" w:hAnsi="Times New Roman"/>
          <w:b/>
          <w:color w:val="000000"/>
          <w:sz w:val="22"/>
          <w:szCs w:val="22"/>
          <w:u w:val="single"/>
        </w:rPr>
        <w:t xml:space="preserve">até as </w:t>
      </w:r>
      <w:r>
        <w:rPr>
          <w:rFonts w:ascii="Times New Roman" w:hAnsi="Times New Roman"/>
          <w:b/>
          <w:color w:val="000000"/>
          <w:sz w:val="22"/>
          <w:szCs w:val="22"/>
          <w:u w:val="single"/>
        </w:rPr>
        <w:t xml:space="preserve">08h00min </w:t>
      </w:r>
      <w:r w:rsidRPr="005423B1">
        <w:rPr>
          <w:rFonts w:ascii="Times New Roman" w:hAnsi="Times New Roman"/>
          <w:b/>
          <w:color w:val="000000"/>
          <w:sz w:val="22"/>
          <w:szCs w:val="22"/>
          <w:u w:val="single"/>
        </w:rPr>
        <w:t xml:space="preserve">do dia </w:t>
      </w:r>
      <w:r>
        <w:rPr>
          <w:rFonts w:ascii="Times New Roman" w:hAnsi="Times New Roman"/>
          <w:b/>
          <w:color w:val="000000"/>
          <w:sz w:val="22"/>
          <w:szCs w:val="22"/>
          <w:u w:val="single"/>
        </w:rPr>
        <w:t>15</w:t>
      </w:r>
      <w:r w:rsidRPr="005423B1">
        <w:rPr>
          <w:rFonts w:ascii="Times New Roman" w:hAnsi="Times New Roman"/>
          <w:b/>
          <w:color w:val="000000"/>
          <w:sz w:val="22"/>
          <w:szCs w:val="22"/>
          <w:u w:val="single"/>
        </w:rPr>
        <w:t xml:space="preserve"> de outubro de 202</w:t>
      </w:r>
      <w:r>
        <w:rPr>
          <w:rFonts w:ascii="Times New Roman" w:hAnsi="Times New Roman"/>
          <w:b/>
          <w:color w:val="000000"/>
          <w:sz w:val="22"/>
          <w:szCs w:val="22"/>
          <w:u w:val="single"/>
        </w:rPr>
        <w:t>1</w:t>
      </w:r>
      <w:r w:rsidRPr="005423B1">
        <w:rPr>
          <w:rFonts w:ascii="Times New Roman" w:hAnsi="Times New Roman"/>
          <w:b/>
          <w:color w:val="000000"/>
          <w:sz w:val="22"/>
          <w:szCs w:val="22"/>
          <w:u w:val="single"/>
        </w:rPr>
        <w:t>,</w:t>
      </w:r>
      <w:r w:rsidRPr="005423B1">
        <w:rPr>
          <w:rFonts w:ascii="Times New Roman" w:hAnsi="Times New Roman"/>
          <w:b/>
          <w:color w:val="FF0000"/>
          <w:sz w:val="22"/>
          <w:szCs w:val="22"/>
        </w:rPr>
        <w:t xml:space="preserve"> </w:t>
      </w:r>
      <w:r w:rsidRPr="005423B1">
        <w:rPr>
          <w:rFonts w:ascii="Times New Roman" w:hAnsi="Times New Roman"/>
          <w:sz w:val="22"/>
          <w:szCs w:val="22"/>
        </w:rPr>
        <w:t>em dois envelopes lacrados, denominados, respectivamente de N.º 01 – PROPOSTA e N.º 02 – DOCUMENTAÇÃ</w:t>
      </w:r>
      <w:r w:rsidRPr="005423B1">
        <w:rPr>
          <w:rFonts w:ascii="Times New Roman" w:hAnsi="Times New Roman"/>
          <w:color w:val="000000"/>
          <w:sz w:val="22"/>
          <w:szCs w:val="22"/>
        </w:rPr>
        <w:t>O, devendo conter na parte externa os seguintes dizeres:</w:t>
      </w:r>
    </w:p>
    <w:p w:rsidR="007F68AB" w:rsidRDefault="007F68AB" w:rsidP="007F68AB">
      <w:pPr>
        <w:spacing w:line="276" w:lineRule="auto"/>
        <w:jc w:val="both"/>
        <w:rPr>
          <w:rFonts w:ascii="Times New Roman" w:hAnsi="Times New Roman"/>
          <w:b/>
          <w:sz w:val="22"/>
          <w:szCs w:val="22"/>
        </w:rPr>
      </w:pPr>
    </w:p>
    <w:p w:rsidR="007F68AB" w:rsidRDefault="007F68AB" w:rsidP="007F68AB">
      <w:pPr>
        <w:spacing w:line="276" w:lineRule="auto"/>
        <w:jc w:val="both"/>
        <w:rPr>
          <w:rFonts w:ascii="Times New Roman" w:hAnsi="Times New Roman"/>
          <w:b/>
          <w:sz w:val="22"/>
          <w:szCs w:val="22"/>
        </w:rPr>
      </w:pPr>
    </w:p>
    <w:p w:rsidR="007F68AB" w:rsidRPr="005423B1" w:rsidRDefault="007F68AB" w:rsidP="007F68AB">
      <w:pPr>
        <w:spacing w:line="276" w:lineRule="auto"/>
        <w:jc w:val="both"/>
        <w:rPr>
          <w:rFonts w:ascii="Times New Roman" w:hAnsi="Times New Roman"/>
          <w:b/>
          <w:sz w:val="22"/>
          <w:szCs w:val="22"/>
        </w:rPr>
      </w:pPr>
    </w:p>
    <w:p w:rsidR="007F68AB" w:rsidRPr="005423B1" w:rsidRDefault="007F68AB" w:rsidP="007F68AB">
      <w:pPr>
        <w:spacing w:line="276" w:lineRule="auto"/>
        <w:jc w:val="both"/>
        <w:rPr>
          <w:rFonts w:ascii="Times New Roman" w:hAnsi="Times New Roman"/>
          <w:b/>
          <w:sz w:val="22"/>
          <w:szCs w:val="22"/>
        </w:rPr>
      </w:pPr>
      <w:r w:rsidRPr="005423B1">
        <w:rPr>
          <w:rFonts w:ascii="Times New Roman" w:hAnsi="Times New Roman"/>
          <w:b/>
          <w:sz w:val="22"/>
          <w:szCs w:val="22"/>
        </w:rPr>
        <w:t>AO MUNICIPIO DE DESCANSO - PREFEITURA</w:t>
      </w:r>
    </w:p>
    <w:p w:rsidR="007F68AB" w:rsidRPr="005423B1" w:rsidRDefault="007F68AB" w:rsidP="007F68AB">
      <w:pPr>
        <w:spacing w:line="276" w:lineRule="auto"/>
        <w:jc w:val="both"/>
        <w:rPr>
          <w:rFonts w:ascii="Times New Roman" w:hAnsi="Times New Roman"/>
          <w:b/>
          <w:sz w:val="22"/>
          <w:szCs w:val="22"/>
        </w:rPr>
      </w:pPr>
      <w:r w:rsidRPr="005423B1">
        <w:rPr>
          <w:rFonts w:ascii="Times New Roman" w:hAnsi="Times New Roman"/>
          <w:b/>
          <w:sz w:val="22"/>
          <w:szCs w:val="22"/>
        </w:rPr>
        <w:t>ENVELOPE 1 – PROPOSTA</w:t>
      </w:r>
    </w:p>
    <w:p w:rsidR="007F68AB" w:rsidRPr="005423B1" w:rsidRDefault="007F68AB" w:rsidP="007F68AB">
      <w:pPr>
        <w:spacing w:line="276" w:lineRule="auto"/>
        <w:jc w:val="both"/>
        <w:rPr>
          <w:rFonts w:ascii="Times New Roman" w:hAnsi="Times New Roman"/>
          <w:b/>
          <w:color w:val="000000"/>
          <w:sz w:val="22"/>
          <w:szCs w:val="22"/>
        </w:rPr>
      </w:pPr>
      <w:r w:rsidRPr="005423B1">
        <w:rPr>
          <w:rFonts w:ascii="Times New Roman" w:hAnsi="Times New Roman"/>
          <w:b/>
          <w:color w:val="000000"/>
          <w:sz w:val="22"/>
          <w:szCs w:val="22"/>
        </w:rPr>
        <w:t xml:space="preserve">PREGÃO PRESENCIAL Nº </w:t>
      </w:r>
      <w:r>
        <w:rPr>
          <w:rFonts w:ascii="Times New Roman" w:hAnsi="Times New Roman"/>
          <w:b/>
          <w:color w:val="000000"/>
          <w:sz w:val="22"/>
          <w:szCs w:val="22"/>
        </w:rPr>
        <w:t>38/2021</w:t>
      </w:r>
    </w:p>
    <w:p w:rsidR="007F68AB" w:rsidRPr="005423B1" w:rsidRDefault="007F68AB" w:rsidP="007F68AB">
      <w:pPr>
        <w:spacing w:line="276" w:lineRule="auto"/>
        <w:jc w:val="both"/>
        <w:rPr>
          <w:rFonts w:ascii="Times New Roman" w:hAnsi="Times New Roman"/>
          <w:b/>
          <w:color w:val="000000"/>
          <w:sz w:val="22"/>
          <w:szCs w:val="22"/>
        </w:rPr>
      </w:pPr>
      <w:r w:rsidRPr="005423B1">
        <w:rPr>
          <w:rFonts w:ascii="Times New Roman" w:hAnsi="Times New Roman"/>
          <w:b/>
          <w:color w:val="000000"/>
          <w:sz w:val="22"/>
          <w:szCs w:val="22"/>
        </w:rPr>
        <w:t>EMPRESA</w:t>
      </w:r>
      <w:r w:rsidRPr="005423B1">
        <w:rPr>
          <w:rFonts w:ascii="Times New Roman" w:hAnsi="Times New Roman"/>
          <w:b/>
          <w:color w:val="FF0000"/>
          <w:sz w:val="22"/>
          <w:szCs w:val="22"/>
        </w:rPr>
        <w:t>: (nome da empresa)</w:t>
      </w:r>
    </w:p>
    <w:p w:rsidR="007F68AB" w:rsidRPr="005423B1" w:rsidRDefault="007F68AB" w:rsidP="007F68AB">
      <w:pPr>
        <w:spacing w:line="276" w:lineRule="auto"/>
        <w:jc w:val="both"/>
        <w:rPr>
          <w:rFonts w:ascii="Times New Roman" w:hAnsi="Times New Roman"/>
          <w:b/>
          <w:color w:val="000000"/>
          <w:sz w:val="22"/>
          <w:szCs w:val="22"/>
        </w:rPr>
      </w:pPr>
    </w:p>
    <w:p w:rsidR="007F68AB" w:rsidRPr="005423B1" w:rsidRDefault="007F68AB" w:rsidP="007F68AB">
      <w:pPr>
        <w:spacing w:line="276" w:lineRule="auto"/>
        <w:jc w:val="both"/>
        <w:rPr>
          <w:rFonts w:ascii="Times New Roman" w:hAnsi="Times New Roman"/>
          <w:b/>
          <w:color w:val="000000"/>
          <w:sz w:val="22"/>
          <w:szCs w:val="22"/>
        </w:rPr>
      </w:pPr>
      <w:r w:rsidRPr="005423B1">
        <w:rPr>
          <w:rFonts w:ascii="Times New Roman" w:hAnsi="Times New Roman"/>
          <w:b/>
          <w:color w:val="000000"/>
          <w:sz w:val="22"/>
          <w:szCs w:val="22"/>
        </w:rPr>
        <w:t>AO MUNICIPIO DE DESCANSO - PREFEITURA</w:t>
      </w:r>
    </w:p>
    <w:p w:rsidR="007F68AB" w:rsidRPr="005423B1" w:rsidRDefault="007F68AB" w:rsidP="007F68AB">
      <w:pPr>
        <w:spacing w:line="276" w:lineRule="auto"/>
        <w:jc w:val="both"/>
        <w:rPr>
          <w:rFonts w:ascii="Times New Roman" w:hAnsi="Times New Roman"/>
          <w:b/>
          <w:color w:val="000000"/>
          <w:sz w:val="22"/>
          <w:szCs w:val="22"/>
        </w:rPr>
      </w:pPr>
      <w:r w:rsidRPr="005423B1">
        <w:rPr>
          <w:rFonts w:ascii="Times New Roman" w:hAnsi="Times New Roman"/>
          <w:b/>
          <w:color w:val="000000"/>
          <w:sz w:val="22"/>
          <w:szCs w:val="22"/>
        </w:rPr>
        <w:t>ENVELOPE 2 – DOCUMENTAÇÃO</w:t>
      </w:r>
    </w:p>
    <w:p w:rsidR="007F68AB" w:rsidRPr="005423B1" w:rsidRDefault="007F68AB" w:rsidP="007F68AB">
      <w:pPr>
        <w:spacing w:line="276" w:lineRule="auto"/>
        <w:jc w:val="both"/>
        <w:rPr>
          <w:rFonts w:ascii="Times New Roman" w:hAnsi="Times New Roman"/>
          <w:b/>
          <w:color w:val="000000"/>
          <w:sz w:val="22"/>
          <w:szCs w:val="22"/>
        </w:rPr>
      </w:pPr>
      <w:r w:rsidRPr="005423B1">
        <w:rPr>
          <w:rFonts w:ascii="Times New Roman" w:hAnsi="Times New Roman"/>
          <w:b/>
          <w:color w:val="000000"/>
          <w:sz w:val="22"/>
          <w:szCs w:val="22"/>
        </w:rPr>
        <w:t xml:space="preserve">PREGÃO PRESENCIAL Nº </w:t>
      </w:r>
      <w:r>
        <w:rPr>
          <w:rFonts w:ascii="Times New Roman" w:hAnsi="Times New Roman"/>
          <w:b/>
          <w:color w:val="000000"/>
          <w:sz w:val="22"/>
          <w:szCs w:val="22"/>
        </w:rPr>
        <w:t>38/2021</w:t>
      </w:r>
    </w:p>
    <w:p w:rsidR="007F68AB" w:rsidRPr="005423B1" w:rsidRDefault="007F68AB" w:rsidP="007F68AB">
      <w:pPr>
        <w:spacing w:line="276" w:lineRule="auto"/>
        <w:jc w:val="both"/>
        <w:rPr>
          <w:rFonts w:ascii="Times New Roman" w:hAnsi="Times New Roman"/>
          <w:b/>
          <w:color w:val="000000"/>
          <w:sz w:val="22"/>
          <w:szCs w:val="22"/>
        </w:rPr>
      </w:pPr>
      <w:r w:rsidRPr="005423B1">
        <w:rPr>
          <w:rFonts w:ascii="Times New Roman" w:hAnsi="Times New Roman"/>
          <w:b/>
          <w:color w:val="000000"/>
          <w:sz w:val="22"/>
          <w:szCs w:val="22"/>
        </w:rPr>
        <w:t xml:space="preserve">EMPRESA: </w:t>
      </w:r>
      <w:r w:rsidRPr="005423B1">
        <w:rPr>
          <w:rFonts w:ascii="Times New Roman" w:hAnsi="Times New Roman"/>
          <w:b/>
          <w:color w:val="FF0000"/>
          <w:sz w:val="22"/>
          <w:szCs w:val="22"/>
        </w:rPr>
        <w:t>(nome da empresa</w:t>
      </w:r>
      <w:r w:rsidRPr="005423B1">
        <w:rPr>
          <w:rFonts w:ascii="Times New Roman" w:hAnsi="Times New Roman"/>
          <w:b/>
          <w:color w:val="000000"/>
          <w:sz w:val="22"/>
          <w:szCs w:val="22"/>
        </w:rPr>
        <w:t>)</w:t>
      </w:r>
    </w:p>
    <w:p w:rsidR="007F68AB" w:rsidRPr="005423B1" w:rsidRDefault="007F68AB" w:rsidP="007F68AB">
      <w:pPr>
        <w:spacing w:afterLines="20" w:after="48" w:line="276" w:lineRule="auto"/>
        <w:jc w:val="both"/>
        <w:rPr>
          <w:rFonts w:ascii="Times New Roman" w:hAnsi="Times New Roman"/>
          <w:bCs/>
          <w:sz w:val="22"/>
          <w:szCs w:val="22"/>
        </w:rPr>
      </w:pPr>
    </w:p>
    <w:p w:rsidR="007F68AB" w:rsidRPr="005423B1" w:rsidRDefault="007F68AB" w:rsidP="007F68AB">
      <w:pPr>
        <w:spacing w:afterLines="20" w:after="48" w:line="276" w:lineRule="auto"/>
        <w:jc w:val="both"/>
        <w:rPr>
          <w:rFonts w:ascii="Times New Roman" w:hAnsi="Times New Roman"/>
          <w:bCs/>
          <w:sz w:val="22"/>
          <w:szCs w:val="22"/>
        </w:rPr>
      </w:pPr>
      <w:r w:rsidRPr="005423B1">
        <w:rPr>
          <w:rFonts w:ascii="Times New Roman" w:hAnsi="Times New Roman"/>
          <w:bCs/>
          <w:sz w:val="22"/>
          <w:szCs w:val="22"/>
        </w:rPr>
        <w:t xml:space="preserve">3.2. Não poderão participar do presente Processo Licitatório os interessados </w:t>
      </w:r>
      <w:r w:rsidRPr="005423B1">
        <w:rPr>
          <w:rFonts w:ascii="Times New Roman" w:hAnsi="Times New Roman"/>
          <w:color w:val="000000"/>
          <w:sz w:val="22"/>
          <w:szCs w:val="22"/>
        </w:rPr>
        <w:t>que não apresentarem seus envelopes até o horário limite fixado para seu recebimento, considerando-se o horário oficial de Brasília.</w:t>
      </w:r>
    </w:p>
    <w:p w:rsidR="007F68AB" w:rsidRPr="005423B1" w:rsidRDefault="007F68AB" w:rsidP="007F68AB">
      <w:pPr>
        <w:spacing w:line="276" w:lineRule="auto"/>
        <w:contextualSpacing/>
        <w:jc w:val="both"/>
        <w:rPr>
          <w:rFonts w:ascii="Times New Roman" w:hAnsi="Times New Roman"/>
          <w:b/>
          <w:sz w:val="22"/>
          <w:szCs w:val="22"/>
        </w:rPr>
      </w:pP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b/>
          <w:sz w:val="22"/>
          <w:szCs w:val="22"/>
        </w:rPr>
        <w:t>4. DO CREDENCIAMENTO</w:t>
      </w:r>
    </w:p>
    <w:p w:rsidR="007F68AB" w:rsidRDefault="007F68AB" w:rsidP="007F68AB">
      <w:pPr>
        <w:pStyle w:val="Ttulo1"/>
        <w:spacing w:line="276" w:lineRule="auto"/>
        <w:jc w:val="both"/>
        <w:rPr>
          <w:b w:val="0"/>
          <w:sz w:val="22"/>
          <w:szCs w:val="22"/>
          <w:lang w:val="pt-BR"/>
        </w:rPr>
      </w:pPr>
      <w:r w:rsidRPr="005423B1">
        <w:rPr>
          <w:b w:val="0"/>
          <w:sz w:val="22"/>
          <w:szCs w:val="22"/>
          <w:lang w:val="pt-BR"/>
        </w:rPr>
        <w:t>4.1. O licitante deverá comprovar, na Sessão Pública, a existência dos necessários poderes para a formulação de propostas e para a prática de todos os demais atos inerentes ao certame, para tanto deverá ap</w:t>
      </w:r>
      <w:r>
        <w:rPr>
          <w:b w:val="0"/>
          <w:sz w:val="22"/>
          <w:szCs w:val="22"/>
          <w:lang w:val="pt-BR"/>
        </w:rPr>
        <w:t>resentar no</w:t>
      </w:r>
    </w:p>
    <w:p w:rsidR="007F68AB" w:rsidRPr="005423B1" w:rsidRDefault="007F68AB" w:rsidP="007F68AB">
      <w:pPr>
        <w:pStyle w:val="Ttulo1"/>
        <w:spacing w:line="276" w:lineRule="auto"/>
        <w:jc w:val="both"/>
        <w:rPr>
          <w:b w:val="0"/>
          <w:sz w:val="22"/>
          <w:szCs w:val="22"/>
          <w:lang w:val="pt-BR"/>
        </w:rPr>
      </w:pPr>
      <w:r w:rsidRPr="005423B1">
        <w:rPr>
          <w:b w:val="0"/>
          <w:sz w:val="22"/>
          <w:szCs w:val="22"/>
          <w:lang w:val="pt-BR"/>
        </w:rPr>
        <w:t>ato do credenciamento, apartado dos envelopes:</w:t>
      </w:r>
    </w:p>
    <w:p w:rsidR="007F68AB" w:rsidRPr="005423B1" w:rsidRDefault="007F68AB" w:rsidP="007F68AB">
      <w:pPr>
        <w:spacing w:line="276" w:lineRule="auto"/>
        <w:ind w:firstLine="360"/>
        <w:jc w:val="both"/>
        <w:rPr>
          <w:rFonts w:ascii="Times New Roman" w:eastAsia="Calibri" w:hAnsi="Times New Roman"/>
          <w:sz w:val="22"/>
          <w:szCs w:val="22"/>
        </w:rPr>
      </w:pPr>
      <w:r w:rsidRPr="005423B1">
        <w:rPr>
          <w:rFonts w:ascii="Times New Roman" w:eastAsia="Calibri" w:hAnsi="Times New Roman"/>
          <w:sz w:val="22"/>
          <w:szCs w:val="22"/>
        </w:rPr>
        <w:t xml:space="preserve">4.1.1. Caso o representante seja </w:t>
      </w:r>
      <w:r w:rsidRPr="005423B1">
        <w:rPr>
          <w:rFonts w:ascii="Times New Roman" w:eastAsia="Calibri" w:hAnsi="Times New Roman"/>
          <w:b/>
          <w:bCs/>
          <w:sz w:val="22"/>
          <w:szCs w:val="22"/>
        </w:rPr>
        <w:t xml:space="preserve">sócio, proprietário ou dirigente </w:t>
      </w:r>
      <w:r w:rsidRPr="005423B1">
        <w:rPr>
          <w:rFonts w:ascii="Times New Roman" w:eastAsia="Calibri" w:hAnsi="Times New Roman"/>
          <w:sz w:val="22"/>
          <w:szCs w:val="22"/>
        </w:rPr>
        <w:t>da empresa proponente deverá apresentar:</w:t>
      </w:r>
    </w:p>
    <w:p w:rsidR="007F68AB" w:rsidRPr="005423B1" w:rsidRDefault="007F68AB" w:rsidP="007F68AB">
      <w:pPr>
        <w:spacing w:line="276" w:lineRule="auto"/>
        <w:ind w:left="851"/>
        <w:jc w:val="both"/>
        <w:rPr>
          <w:rFonts w:ascii="Times New Roman" w:eastAsia="Calibri" w:hAnsi="Times New Roman"/>
          <w:sz w:val="22"/>
          <w:szCs w:val="22"/>
        </w:rPr>
      </w:pPr>
      <w:r w:rsidRPr="005423B1">
        <w:rPr>
          <w:rFonts w:ascii="Times New Roman" w:eastAsia="Calibri" w:hAnsi="Times New Roman"/>
          <w:sz w:val="22"/>
          <w:szCs w:val="22"/>
        </w:rPr>
        <w:t>a) Cópia do ato constitutivo ou do contrato social (acompanhado de todas as alterações, ou consolidado), no qual estejam expressos seus poderes para exercer direitos e assumir obrigações em decorrência de tal investidura;</w:t>
      </w:r>
    </w:p>
    <w:p w:rsidR="007F68AB" w:rsidRPr="005423B1" w:rsidRDefault="007F68AB" w:rsidP="007F68AB">
      <w:pPr>
        <w:spacing w:line="276" w:lineRule="auto"/>
        <w:ind w:left="851"/>
        <w:jc w:val="both"/>
        <w:rPr>
          <w:rFonts w:ascii="Times New Roman" w:eastAsia="Calibri" w:hAnsi="Times New Roman"/>
          <w:sz w:val="22"/>
          <w:szCs w:val="22"/>
        </w:rPr>
      </w:pPr>
      <w:r w:rsidRPr="005423B1">
        <w:rPr>
          <w:rFonts w:ascii="Times New Roman" w:eastAsia="Calibri" w:hAnsi="Times New Roman"/>
          <w:sz w:val="22"/>
          <w:szCs w:val="22"/>
        </w:rPr>
        <w:t>b) Cópia da Cédula de Identidade;</w:t>
      </w:r>
    </w:p>
    <w:p w:rsidR="007F68AB" w:rsidRPr="005423B1" w:rsidRDefault="007F68AB" w:rsidP="007F68AB">
      <w:pPr>
        <w:spacing w:line="276" w:lineRule="auto"/>
        <w:ind w:left="851"/>
        <w:jc w:val="both"/>
        <w:rPr>
          <w:rFonts w:ascii="Times New Roman" w:hAnsi="Times New Roman"/>
          <w:b/>
          <w:sz w:val="22"/>
          <w:szCs w:val="22"/>
        </w:rPr>
      </w:pPr>
      <w:r w:rsidRPr="005423B1">
        <w:rPr>
          <w:rFonts w:ascii="Times New Roman" w:eastAsia="Calibri" w:hAnsi="Times New Roman"/>
          <w:sz w:val="22"/>
          <w:szCs w:val="22"/>
        </w:rPr>
        <w:t xml:space="preserve">c) Declaração de pleno atendimento aos requisitos de habilitação (Modelo </w:t>
      </w:r>
      <w:r w:rsidRPr="005423B1">
        <w:rPr>
          <w:rFonts w:ascii="Times New Roman" w:hAnsi="Times New Roman"/>
          <w:b/>
          <w:sz w:val="22"/>
          <w:szCs w:val="22"/>
        </w:rPr>
        <w:t>Anexo III).</w:t>
      </w:r>
    </w:p>
    <w:p w:rsidR="007F68AB" w:rsidRPr="005423B1" w:rsidRDefault="007F68AB" w:rsidP="007F68AB">
      <w:pPr>
        <w:spacing w:line="276" w:lineRule="auto"/>
        <w:ind w:firstLine="360"/>
        <w:jc w:val="both"/>
        <w:rPr>
          <w:rFonts w:ascii="Times New Roman" w:eastAsia="Calibri" w:hAnsi="Times New Roman"/>
          <w:sz w:val="22"/>
          <w:szCs w:val="22"/>
        </w:rPr>
      </w:pPr>
      <w:r w:rsidRPr="005423B1">
        <w:rPr>
          <w:rFonts w:ascii="Times New Roman" w:hAnsi="Times New Roman"/>
          <w:sz w:val="22"/>
          <w:szCs w:val="22"/>
        </w:rPr>
        <w:t xml:space="preserve">4.1.2.  </w:t>
      </w:r>
      <w:r w:rsidRPr="005423B1">
        <w:rPr>
          <w:rFonts w:ascii="Times New Roman" w:eastAsia="Calibri" w:hAnsi="Times New Roman"/>
          <w:sz w:val="22"/>
          <w:szCs w:val="22"/>
        </w:rPr>
        <w:t xml:space="preserve">Caso o representante seja </w:t>
      </w:r>
      <w:r w:rsidRPr="005423B1">
        <w:rPr>
          <w:rFonts w:ascii="Times New Roman" w:eastAsia="Calibri" w:hAnsi="Times New Roman"/>
          <w:b/>
          <w:bCs/>
          <w:sz w:val="22"/>
          <w:szCs w:val="22"/>
        </w:rPr>
        <w:t>preposto da empresa proponente</w:t>
      </w:r>
      <w:r w:rsidRPr="005423B1">
        <w:rPr>
          <w:rFonts w:ascii="Times New Roman" w:eastAsia="Calibri" w:hAnsi="Times New Roman"/>
          <w:sz w:val="22"/>
          <w:szCs w:val="22"/>
        </w:rPr>
        <w:t>, deverá apresentar:</w:t>
      </w:r>
    </w:p>
    <w:p w:rsidR="007F68AB" w:rsidRPr="005423B1" w:rsidRDefault="007F68AB" w:rsidP="007F68AB">
      <w:pPr>
        <w:spacing w:line="276" w:lineRule="auto"/>
        <w:ind w:left="993"/>
        <w:jc w:val="both"/>
        <w:rPr>
          <w:rFonts w:ascii="Times New Roman" w:eastAsia="Calibri" w:hAnsi="Times New Roman"/>
          <w:sz w:val="22"/>
          <w:szCs w:val="22"/>
        </w:rPr>
      </w:pPr>
      <w:r w:rsidRPr="005423B1">
        <w:rPr>
          <w:rFonts w:ascii="Times New Roman" w:eastAsia="Calibri" w:hAnsi="Times New Roman"/>
          <w:sz w:val="22"/>
          <w:szCs w:val="22"/>
        </w:rPr>
        <w:t xml:space="preserve">a) Instrumento procuratório ou Carta de Credenciamento, de acordo com o </w:t>
      </w:r>
      <w:r w:rsidRPr="005423B1">
        <w:rPr>
          <w:rFonts w:ascii="Times New Roman" w:eastAsia="Calibri" w:hAnsi="Times New Roman"/>
          <w:b/>
          <w:sz w:val="22"/>
          <w:szCs w:val="22"/>
        </w:rPr>
        <w:t>Anexo II</w:t>
      </w:r>
      <w:r w:rsidRPr="005423B1">
        <w:rPr>
          <w:rFonts w:ascii="Times New Roman" w:eastAsia="Calibri" w:hAnsi="Times New Roman"/>
          <w:sz w:val="22"/>
          <w:szCs w:val="22"/>
        </w:rPr>
        <w:t xml:space="preserve"> deste Edital;</w:t>
      </w:r>
    </w:p>
    <w:p w:rsidR="007F68AB" w:rsidRPr="005423B1" w:rsidRDefault="007F68AB" w:rsidP="007F68AB">
      <w:pPr>
        <w:spacing w:line="276" w:lineRule="auto"/>
        <w:ind w:left="993"/>
        <w:jc w:val="both"/>
        <w:rPr>
          <w:rFonts w:ascii="Times New Roman" w:eastAsia="Calibri" w:hAnsi="Times New Roman"/>
          <w:sz w:val="22"/>
          <w:szCs w:val="22"/>
        </w:rPr>
      </w:pPr>
      <w:r w:rsidRPr="005423B1">
        <w:rPr>
          <w:rFonts w:ascii="Times New Roman" w:eastAsia="Calibri" w:hAnsi="Times New Roman"/>
          <w:sz w:val="22"/>
          <w:szCs w:val="22"/>
        </w:rPr>
        <w:t>b) Cópia da Cédula de Identidade;</w:t>
      </w:r>
    </w:p>
    <w:p w:rsidR="007F68AB" w:rsidRPr="005423B1" w:rsidRDefault="007F68AB" w:rsidP="007F68AB">
      <w:pPr>
        <w:numPr>
          <w:ilvl w:val="0"/>
          <w:numId w:val="19"/>
        </w:numPr>
        <w:overflowPunct/>
        <w:spacing w:line="276" w:lineRule="auto"/>
        <w:ind w:left="993" w:firstLine="0"/>
        <w:jc w:val="both"/>
        <w:textAlignment w:val="auto"/>
        <w:rPr>
          <w:rFonts w:ascii="Times New Roman" w:eastAsia="Calibri" w:hAnsi="Times New Roman"/>
          <w:sz w:val="22"/>
          <w:szCs w:val="22"/>
        </w:rPr>
      </w:pPr>
      <w:r w:rsidRPr="005423B1">
        <w:rPr>
          <w:rFonts w:ascii="Times New Roman" w:eastAsia="Calibri" w:hAnsi="Times New Roman"/>
          <w:sz w:val="22"/>
          <w:szCs w:val="22"/>
        </w:rPr>
        <w:t>Cópia do Ato Constitutivo ou Contrato Social (acompanhado de todas as alterações, ou consolidado);</w:t>
      </w:r>
    </w:p>
    <w:p w:rsidR="007F68AB" w:rsidRPr="005423B1" w:rsidRDefault="007F68AB" w:rsidP="007F68AB">
      <w:pPr>
        <w:numPr>
          <w:ilvl w:val="0"/>
          <w:numId w:val="19"/>
        </w:numPr>
        <w:overflowPunct/>
        <w:autoSpaceDE/>
        <w:autoSpaceDN/>
        <w:adjustRightInd/>
        <w:spacing w:line="276" w:lineRule="auto"/>
        <w:ind w:left="993" w:firstLine="0"/>
        <w:jc w:val="both"/>
        <w:textAlignment w:val="auto"/>
        <w:rPr>
          <w:rFonts w:ascii="Times New Roman" w:hAnsi="Times New Roman"/>
          <w:sz w:val="22"/>
          <w:szCs w:val="22"/>
        </w:rPr>
      </w:pPr>
      <w:r w:rsidRPr="005423B1">
        <w:rPr>
          <w:rFonts w:ascii="Times New Roman" w:eastAsia="Calibri" w:hAnsi="Times New Roman"/>
          <w:sz w:val="22"/>
          <w:szCs w:val="22"/>
        </w:rPr>
        <w:t xml:space="preserve">Declaração de pleno atendimento aos requisitos de habilitação (Modelo </w:t>
      </w:r>
      <w:r w:rsidRPr="005423B1">
        <w:rPr>
          <w:rFonts w:ascii="Times New Roman" w:hAnsi="Times New Roman"/>
          <w:b/>
          <w:sz w:val="22"/>
          <w:szCs w:val="22"/>
        </w:rPr>
        <w:t>Anexo III).</w:t>
      </w:r>
    </w:p>
    <w:p w:rsidR="007F68AB" w:rsidRPr="005423B1" w:rsidRDefault="007F68AB" w:rsidP="007F68AB">
      <w:pPr>
        <w:spacing w:line="276" w:lineRule="auto"/>
        <w:ind w:firstLine="360"/>
        <w:jc w:val="both"/>
        <w:outlineLvl w:val="0"/>
        <w:rPr>
          <w:rFonts w:ascii="Times New Roman" w:hAnsi="Times New Roman"/>
          <w:sz w:val="22"/>
          <w:szCs w:val="22"/>
        </w:rPr>
      </w:pPr>
      <w:r w:rsidRPr="005423B1">
        <w:rPr>
          <w:rFonts w:ascii="Times New Roman" w:eastAsia="Calibri" w:hAnsi="Times New Roman"/>
          <w:sz w:val="22"/>
          <w:szCs w:val="22"/>
        </w:rPr>
        <w:t xml:space="preserve">4.1.3. </w:t>
      </w:r>
      <w:r w:rsidRPr="005423B1">
        <w:rPr>
          <w:rFonts w:ascii="Times New Roman" w:hAnsi="Times New Roman"/>
          <w:sz w:val="22"/>
          <w:szCs w:val="22"/>
        </w:rPr>
        <w:t xml:space="preserve">Os documentos necessários ao credenciamento do proponente deverão </w:t>
      </w:r>
      <w:r w:rsidRPr="005423B1">
        <w:rPr>
          <w:rFonts w:ascii="Times New Roman" w:hAnsi="Times New Roman"/>
          <w:b/>
          <w:sz w:val="22"/>
          <w:szCs w:val="22"/>
          <w:u w:val="single"/>
        </w:rPr>
        <w:t>ser apresentados em original ou por qualquer processo de cópia autenticada</w:t>
      </w:r>
      <w:r w:rsidRPr="005423B1">
        <w:rPr>
          <w:rFonts w:ascii="Times New Roman" w:hAnsi="Times New Roman"/>
          <w:sz w:val="22"/>
          <w:szCs w:val="22"/>
        </w:rPr>
        <w:t xml:space="preserve"> por cartório competente ou por servidor da administração ou publicação em órgão da imprensa oficial. </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 xml:space="preserve">4.2. A empresa que não se fizer representar deverá encaminhar, juntamente com os envelopes da proposta e da documentação, declaração de pleno atendimento aos requisitos de habilitação, conforme o modelo do </w:t>
      </w:r>
      <w:r w:rsidRPr="005423B1">
        <w:rPr>
          <w:rFonts w:ascii="Times New Roman" w:eastAsia="Calibri" w:hAnsi="Times New Roman"/>
          <w:b/>
          <w:bCs/>
          <w:sz w:val="22"/>
          <w:szCs w:val="22"/>
        </w:rPr>
        <w:t>Anexo III</w:t>
      </w:r>
      <w:r w:rsidRPr="005423B1">
        <w:rPr>
          <w:rFonts w:ascii="Times New Roman" w:eastAsia="Calibri" w:hAnsi="Times New Roman"/>
          <w:sz w:val="22"/>
          <w:szCs w:val="22"/>
        </w:rPr>
        <w:t xml:space="preserve">. Tais documentos deverão ser encaminhados </w:t>
      </w:r>
      <w:r w:rsidRPr="005423B1">
        <w:rPr>
          <w:rFonts w:ascii="Times New Roman" w:eastAsia="Calibri" w:hAnsi="Times New Roman"/>
          <w:b/>
          <w:bCs/>
          <w:sz w:val="22"/>
          <w:szCs w:val="22"/>
        </w:rPr>
        <w:t xml:space="preserve">fora dos envelopes </w:t>
      </w:r>
      <w:r w:rsidRPr="005423B1">
        <w:rPr>
          <w:rFonts w:ascii="Times New Roman" w:eastAsia="Calibri" w:hAnsi="Times New Roman"/>
          <w:sz w:val="22"/>
          <w:szCs w:val="22"/>
        </w:rPr>
        <w:t>da Proposta e da Documentação, sob pena de impedimento em participar do certame.</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 xml:space="preserve">4.3. A não comprovação de que o interessado ou seu representante possui poderes específicos para atuar no certame, </w:t>
      </w:r>
      <w:r w:rsidRPr="005423B1">
        <w:rPr>
          <w:rFonts w:ascii="Times New Roman" w:eastAsia="Calibri" w:hAnsi="Times New Roman"/>
          <w:b/>
          <w:bCs/>
          <w:sz w:val="22"/>
          <w:szCs w:val="22"/>
        </w:rPr>
        <w:t>impedirá a licitante de ofertar lances verbais</w:t>
      </w:r>
      <w:r w:rsidRPr="005423B1">
        <w:rPr>
          <w:rFonts w:ascii="Times New Roman" w:eastAsia="Calibri" w:hAnsi="Times New Roman"/>
          <w:sz w:val="22"/>
          <w:szCs w:val="22"/>
        </w:rPr>
        <w:t>, lavrando-se, em ata, o ocorrido.</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4.4. Não será permitida a participação de empresas distintas através de um único representante.</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4.5. O recebimento dos envelopes far-se-á de acordo com o estabelecido neste Edital, sendo aceita a remessa por via postal desde que seja efetuada a entrega dos envelopes até o dia e horário indicados para protocolo. A Administração Municipal de Descanso e o (a) Pregoeiro(a) não se responsabilizarão, e nenhum efeito produzirá para o licitante, se os envelopes não forem entregues em tempo hábil para protocolização dentro do prazo estabelecido. Em nenhuma hipótese serão recebidas propostas e/ou documentação fora do prazo estabelecido neste Edital.</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4.6. Ainda como CONDIÇÃO PRÉVIA ao exame da proposta e habilitação do licitante, o (a) Pregoeiro (a) verificará o eventual descumprimento das condições de participação, especialmente quanto à existência de sanção que impeça a participação no certame ou a futura contratação, mediante a consulta aos seguintes cadastros:</w:t>
      </w:r>
    </w:p>
    <w:p w:rsidR="007F68AB" w:rsidRPr="005423B1" w:rsidRDefault="007F68AB" w:rsidP="007F68AB">
      <w:pPr>
        <w:spacing w:line="276" w:lineRule="auto"/>
        <w:ind w:firstLine="708"/>
        <w:jc w:val="both"/>
        <w:rPr>
          <w:rFonts w:ascii="Times New Roman" w:hAnsi="Times New Roman"/>
          <w:sz w:val="22"/>
          <w:szCs w:val="22"/>
        </w:rPr>
      </w:pPr>
      <w:r w:rsidRPr="005423B1">
        <w:rPr>
          <w:rFonts w:ascii="Times New Roman" w:hAnsi="Times New Roman"/>
          <w:sz w:val="22"/>
          <w:szCs w:val="22"/>
        </w:rPr>
        <w:t xml:space="preserve">4.6.1. Cadastro Nacional de Empresas Inidôneas e Suspensas – CEIS, mantido pela Controladoria-Geral da União - www.portaldatransparencia.gov.br/ceis; </w:t>
      </w:r>
    </w:p>
    <w:p w:rsidR="007F68AB" w:rsidRPr="005423B1" w:rsidRDefault="007F68AB" w:rsidP="007F68AB">
      <w:pPr>
        <w:spacing w:line="276" w:lineRule="auto"/>
        <w:ind w:firstLine="708"/>
        <w:jc w:val="both"/>
        <w:rPr>
          <w:rFonts w:ascii="Times New Roman" w:hAnsi="Times New Roman"/>
          <w:sz w:val="22"/>
          <w:szCs w:val="22"/>
        </w:rPr>
      </w:pPr>
      <w:r w:rsidRPr="005423B1">
        <w:rPr>
          <w:rFonts w:ascii="Times New Roman" w:hAnsi="Times New Roman"/>
          <w:sz w:val="22"/>
          <w:szCs w:val="22"/>
        </w:rPr>
        <w:t xml:space="preserve">4.6.2. Cadastro Nacional de Empresas Punidas (CNEP) - http://www.portaltransparencia.gov.br/sancoes/cnep; </w:t>
      </w:r>
    </w:p>
    <w:p w:rsidR="007F68AB" w:rsidRPr="005423B1" w:rsidRDefault="007F68AB" w:rsidP="007F68AB">
      <w:pPr>
        <w:spacing w:line="276" w:lineRule="auto"/>
        <w:ind w:firstLine="708"/>
        <w:jc w:val="both"/>
        <w:rPr>
          <w:rFonts w:ascii="Times New Roman" w:hAnsi="Times New Roman"/>
          <w:sz w:val="22"/>
          <w:szCs w:val="22"/>
        </w:rPr>
      </w:pPr>
      <w:r w:rsidRPr="005423B1">
        <w:rPr>
          <w:rFonts w:ascii="Times New Roman" w:hAnsi="Times New Roman"/>
          <w:sz w:val="22"/>
          <w:szCs w:val="22"/>
        </w:rPr>
        <w:t>4.6.3. Cadastro Nacional   de Condenações Cíveis por Ato de Improbidade Administrativa   Inelegibilidade, mantido pelo Conselho Nacional de Justiça (https://www.cnj.jus.br/improbidade_adm/consultar_requerido.php?validar=form).</w:t>
      </w:r>
    </w:p>
    <w:p w:rsidR="007F68AB" w:rsidRPr="005423B1" w:rsidRDefault="007F68AB" w:rsidP="007F68AB">
      <w:pPr>
        <w:spacing w:line="276" w:lineRule="auto"/>
        <w:ind w:firstLine="708"/>
        <w:jc w:val="both"/>
        <w:rPr>
          <w:rFonts w:ascii="Times New Roman" w:hAnsi="Times New Roman"/>
          <w:sz w:val="22"/>
          <w:szCs w:val="22"/>
        </w:rPr>
      </w:pPr>
      <w:r>
        <w:rPr>
          <w:rFonts w:ascii="Times New Roman" w:hAnsi="Times New Roman"/>
          <w:sz w:val="22"/>
          <w:szCs w:val="22"/>
        </w:rPr>
        <w:t xml:space="preserve">4.6.4. A consulta aos </w:t>
      </w:r>
      <w:r w:rsidRPr="005423B1">
        <w:rPr>
          <w:rFonts w:ascii="Times New Roman" w:hAnsi="Times New Roman"/>
          <w:sz w:val="22"/>
          <w:szCs w:val="22"/>
        </w:rPr>
        <w:t>cadastros – CEIS, CNEP e CNJ, na fase de credenciamento, constituem verificação da própria condição de participação na licitação, nos termos do Acórdão n° 1.793/2011 (Plenário- TCU).</w:t>
      </w:r>
    </w:p>
    <w:p w:rsidR="007F68AB" w:rsidRDefault="007F68AB" w:rsidP="007F68AB">
      <w:pPr>
        <w:spacing w:line="276" w:lineRule="auto"/>
        <w:ind w:firstLine="708"/>
        <w:jc w:val="both"/>
        <w:rPr>
          <w:rFonts w:ascii="Times New Roman" w:hAnsi="Times New Roman"/>
          <w:sz w:val="22"/>
          <w:szCs w:val="22"/>
        </w:rPr>
      </w:pPr>
      <w:r w:rsidRPr="005423B1">
        <w:rPr>
          <w:rFonts w:ascii="Times New Roman" w:hAnsi="Times New Roman"/>
          <w:sz w:val="22"/>
          <w:szCs w:val="22"/>
        </w:rPr>
        <w:t xml:space="preserve">4.6.5. A consulta aos cadastros será realizada em NOME DA EMPRESA LICITANTE, nos termos do Art. 12 da Lei 8.429/92, que prevê dentre sanções impostas ao responsável pela prática de ato de improbidade administrativa, a proibição de contratar com o poder público, inclusive por intermédio de pessoa jurídica da qual seja sócio majoritário. </w:t>
      </w:r>
    </w:p>
    <w:p w:rsidR="007F68AB" w:rsidRPr="005423B1" w:rsidRDefault="007F68AB" w:rsidP="007F68AB">
      <w:pPr>
        <w:spacing w:line="276" w:lineRule="auto"/>
        <w:ind w:firstLine="708"/>
        <w:jc w:val="both"/>
        <w:rPr>
          <w:rFonts w:ascii="Times New Roman" w:hAnsi="Times New Roman"/>
          <w:b/>
          <w:sz w:val="22"/>
          <w:szCs w:val="22"/>
        </w:rPr>
      </w:pPr>
      <w:r w:rsidRPr="005423B1">
        <w:rPr>
          <w:rFonts w:ascii="Times New Roman" w:hAnsi="Times New Roman"/>
          <w:sz w:val="22"/>
          <w:szCs w:val="22"/>
        </w:rPr>
        <w:t>4.7. Constatada a existência de sanção, que impeça a participação no certame, o (a) Pregoeiro (a) reputará o licitante inabilitado, por falta de condição de participação.</w:t>
      </w:r>
    </w:p>
    <w:p w:rsidR="007F68AB" w:rsidRPr="005423B1" w:rsidRDefault="007F68AB" w:rsidP="007F68AB">
      <w:pPr>
        <w:spacing w:line="276" w:lineRule="auto"/>
        <w:jc w:val="both"/>
        <w:rPr>
          <w:rFonts w:ascii="Times New Roman" w:eastAsia="Calibri" w:hAnsi="Times New Roman"/>
          <w:b/>
          <w:bCs/>
          <w:sz w:val="22"/>
          <w:szCs w:val="22"/>
        </w:rPr>
      </w:pPr>
      <w:r w:rsidRPr="005423B1">
        <w:rPr>
          <w:rFonts w:ascii="Times New Roman" w:eastAsia="Calibri" w:hAnsi="Times New Roman"/>
          <w:b/>
          <w:bCs/>
          <w:sz w:val="22"/>
          <w:szCs w:val="22"/>
        </w:rPr>
        <w:t>4.8. DO CREDENCIAMENTO DE “ME” E “EPP”</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 xml:space="preserve">4.8.1. </w:t>
      </w:r>
      <w:r w:rsidRPr="005423B1">
        <w:rPr>
          <w:rFonts w:ascii="Times New Roman" w:hAnsi="Times New Roman"/>
          <w:sz w:val="22"/>
          <w:szCs w:val="22"/>
        </w:rPr>
        <w:t>Tratando-se de Microempresa (ME) ou Empresa de Pequeno Porte (EPP), a licitante deverá comprovar sua condição de enquadramento, apresentando, além dos documentos elencados no item 4.1</w:t>
      </w:r>
      <w:r w:rsidRPr="005423B1">
        <w:rPr>
          <w:rFonts w:ascii="Times New Roman" w:eastAsia="Calibri" w:hAnsi="Times New Roman"/>
          <w:sz w:val="22"/>
          <w:szCs w:val="22"/>
        </w:rPr>
        <w:t>:</w:t>
      </w:r>
    </w:p>
    <w:p w:rsidR="007F68AB" w:rsidRPr="005423B1" w:rsidRDefault="007F68AB" w:rsidP="007F68AB">
      <w:pPr>
        <w:numPr>
          <w:ilvl w:val="0"/>
          <w:numId w:val="13"/>
        </w:numPr>
        <w:overflowPunct/>
        <w:spacing w:line="276" w:lineRule="auto"/>
        <w:jc w:val="both"/>
        <w:textAlignment w:val="auto"/>
        <w:rPr>
          <w:rFonts w:ascii="Times New Roman" w:eastAsia="Calibri" w:hAnsi="Times New Roman"/>
          <w:sz w:val="22"/>
          <w:szCs w:val="22"/>
        </w:rPr>
      </w:pPr>
      <w:r w:rsidRPr="005423B1">
        <w:rPr>
          <w:rFonts w:ascii="Times New Roman" w:eastAsia="Calibri" w:hAnsi="Times New Roman"/>
          <w:b/>
          <w:bCs/>
          <w:sz w:val="22"/>
          <w:szCs w:val="22"/>
        </w:rPr>
        <w:t xml:space="preserve">CERTIDÃO SIMPLIFICADA, ATUALIZADA, que comprove o ENQUADRAMENTO no Estatuto Nacional da Microempresa e Empresa de Pequeno Porte, </w:t>
      </w:r>
      <w:r w:rsidRPr="005423B1">
        <w:rPr>
          <w:rFonts w:ascii="Times New Roman" w:eastAsia="Calibri" w:hAnsi="Times New Roman"/>
          <w:sz w:val="22"/>
          <w:szCs w:val="22"/>
        </w:rPr>
        <w:t xml:space="preserve">fornecida pela </w:t>
      </w:r>
      <w:r w:rsidRPr="005423B1">
        <w:rPr>
          <w:rFonts w:ascii="Times New Roman" w:eastAsia="Calibri" w:hAnsi="Times New Roman"/>
          <w:b/>
          <w:bCs/>
          <w:sz w:val="22"/>
          <w:szCs w:val="22"/>
        </w:rPr>
        <w:t xml:space="preserve">Junta Comercial </w:t>
      </w:r>
      <w:r w:rsidRPr="005423B1">
        <w:rPr>
          <w:rFonts w:ascii="Times New Roman" w:eastAsia="Calibri" w:hAnsi="Times New Roman"/>
          <w:sz w:val="22"/>
          <w:szCs w:val="22"/>
        </w:rPr>
        <w:t xml:space="preserve">da sede da Licitante, </w:t>
      </w:r>
      <w:r w:rsidRPr="005423B1">
        <w:rPr>
          <w:rFonts w:ascii="Times New Roman" w:eastAsia="Calibri" w:hAnsi="Times New Roman"/>
          <w:b/>
          <w:bCs/>
          <w:sz w:val="22"/>
          <w:szCs w:val="22"/>
          <w:u w:val="single"/>
        </w:rPr>
        <w:t>expedida</w:t>
      </w:r>
      <w:r w:rsidRPr="005423B1">
        <w:rPr>
          <w:rFonts w:ascii="Times New Roman" w:eastAsia="Calibri" w:hAnsi="Times New Roman"/>
          <w:b/>
          <w:bCs/>
          <w:color w:val="000000"/>
          <w:sz w:val="22"/>
          <w:szCs w:val="22"/>
          <w:u w:val="single"/>
        </w:rPr>
        <w:t xml:space="preserve"> com data não superior a 90 (noventa) dias da data da sessão de julgamento</w:t>
      </w:r>
      <w:r w:rsidRPr="005423B1">
        <w:rPr>
          <w:rFonts w:ascii="Times New Roman" w:eastAsia="Calibri" w:hAnsi="Times New Roman"/>
          <w:color w:val="000000"/>
          <w:sz w:val="22"/>
          <w:szCs w:val="22"/>
          <w:u w:val="single"/>
        </w:rPr>
        <w:t>.</w:t>
      </w:r>
      <w:r w:rsidRPr="005423B1">
        <w:rPr>
          <w:rFonts w:ascii="Times New Roman" w:eastAsia="Calibri" w:hAnsi="Times New Roman"/>
          <w:sz w:val="22"/>
          <w:szCs w:val="22"/>
          <w:u w:val="single"/>
        </w:rPr>
        <w:t xml:space="preserve"> </w:t>
      </w:r>
    </w:p>
    <w:p w:rsidR="007F68AB" w:rsidRPr="005423B1" w:rsidRDefault="007F68AB" w:rsidP="007F68AB">
      <w:pPr>
        <w:numPr>
          <w:ilvl w:val="0"/>
          <w:numId w:val="13"/>
        </w:numPr>
        <w:overflowPunct/>
        <w:spacing w:line="276" w:lineRule="auto"/>
        <w:jc w:val="both"/>
        <w:textAlignment w:val="auto"/>
        <w:rPr>
          <w:rFonts w:ascii="Times New Roman" w:eastAsia="Calibri" w:hAnsi="Times New Roman"/>
          <w:sz w:val="22"/>
          <w:szCs w:val="22"/>
        </w:rPr>
      </w:pPr>
      <w:r w:rsidRPr="005423B1">
        <w:rPr>
          <w:rFonts w:ascii="Times New Roman" w:eastAsia="Calibri" w:hAnsi="Times New Roman"/>
          <w:b/>
          <w:bCs/>
          <w:sz w:val="22"/>
          <w:szCs w:val="22"/>
        </w:rPr>
        <w:t xml:space="preserve">DECLARAÇÃO </w:t>
      </w:r>
      <w:r w:rsidRPr="005423B1">
        <w:rPr>
          <w:rFonts w:ascii="Times New Roman" w:eastAsia="Calibri" w:hAnsi="Times New Roman"/>
          <w:sz w:val="22"/>
          <w:szCs w:val="22"/>
        </w:rPr>
        <w:t xml:space="preserve">firmada pelo representante legal da empresa de </w:t>
      </w:r>
      <w:r w:rsidRPr="005423B1">
        <w:rPr>
          <w:rFonts w:ascii="Times New Roman" w:eastAsia="Calibri" w:hAnsi="Times New Roman"/>
          <w:b/>
          <w:bCs/>
          <w:sz w:val="22"/>
          <w:szCs w:val="22"/>
        </w:rPr>
        <w:t xml:space="preserve">NÃO HAVER NENHUM DOS IMPEDIMENTOS PREVISTOS NO § 4º DO ARTIGO 3º DA LC 123/2006, </w:t>
      </w:r>
      <w:r w:rsidRPr="005423B1">
        <w:rPr>
          <w:rFonts w:ascii="Times New Roman" w:eastAsia="Calibri" w:hAnsi="Times New Roman"/>
          <w:bCs/>
          <w:sz w:val="22"/>
          <w:szCs w:val="22"/>
        </w:rPr>
        <w:t xml:space="preserve">conforme o modelo do </w:t>
      </w:r>
      <w:r w:rsidRPr="005423B1">
        <w:rPr>
          <w:rFonts w:ascii="Times New Roman" w:eastAsia="Calibri" w:hAnsi="Times New Roman"/>
          <w:b/>
          <w:bCs/>
          <w:sz w:val="22"/>
          <w:szCs w:val="22"/>
        </w:rPr>
        <w:t>Anexo V</w:t>
      </w:r>
      <w:r w:rsidRPr="005423B1">
        <w:rPr>
          <w:rFonts w:ascii="Times New Roman" w:eastAsia="Calibri" w:hAnsi="Times New Roman"/>
          <w:sz w:val="22"/>
          <w:szCs w:val="22"/>
        </w:rPr>
        <w:t>.</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 xml:space="preserve">4.8.2. As </w:t>
      </w:r>
      <w:r w:rsidRPr="005423B1">
        <w:rPr>
          <w:rFonts w:ascii="Times New Roman" w:eastAsia="Calibri" w:hAnsi="Times New Roman"/>
          <w:b/>
          <w:bCs/>
          <w:sz w:val="22"/>
          <w:szCs w:val="22"/>
        </w:rPr>
        <w:t>Sociedades Simples</w:t>
      </w:r>
      <w:r w:rsidRPr="005423B1">
        <w:rPr>
          <w:rFonts w:ascii="Times New Roman" w:eastAsia="Calibri" w:hAnsi="Times New Roman"/>
          <w:sz w:val="22"/>
          <w:szCs w:val="22"/>
        </w:rPr>
        <w:t xml:space="preserve">, que não registrarem seus atos na Junta Comercial, deverão apresentar </w:t>
      </w:r>
      <w:r w:rsidRPr="005423B1">
        <w:rPr>
          <w:rFonts w:ascii="Times New Roman" w:eastAsia="Calibri" w:hAnsi="Times New Roman"/>
          <w:b/>
          <w:bCs/>
          <w:sz w:val="22"/>
          <w:szCs w:val="22"/>
        </w:rPr>
        <w:t>Certidão de Registro Civil de Pessoa Jurídica atualizada</w:t>
      </w:r>
      <w:r w:rsidRPr="005423B1">
        <w:rPr>
          <w:rFonts w:ascii="Times New Roman" w:eastAsia="Calibri" w:hAnsi="Times New Roman"/>
          <w:sz w:val="22"/>
          <w:szCs w:val="22"/>
        </w:rPr>
        <w:t xml:space="preserve">, expedida com data não superior a 90 dias da data da Sessão, atestando seu enquadramento nas hipóteses do artigo 3º da LC nº 123/2006, acompanhada de </w:t>
      </w:r>
      <w:r w:rsidRPr="005423B1">
        <w:rPr>
          <w:rFonts w:ascii="Times New Roman" w:eastAsia="Calibri" w:hAnsi="Times New Roman"/>
          <w:b/>
          <w:bCs/>
          <w:sz w:val="22"/>
          <w:szCs w:val="22"/>
        </w:rPr>
        <w:t xml:space="preserve">declaração </w:t>
      </w:r>
      <w:r w:rsidRPr="005423B1">
        <w:rPr>
          <w:rFonts w:ascii="Times New Roman" w:eastAsia="Calibri" w:hAnsi="Times New Roman"/>
          <w:sz w:val="22"/>
          <w:szCs w:val="22"/>
        </w:rPr>
        <w:t xml:space="preserve">firmada pelo representante legal da empresa de </w:t>
      </w:r>
      <w:r w:rsidRPr="005423B1">
        <w:rPr>
          <w:rFonts w:ascii="Times New Roman" w:eastAsia="Calibri" w:hAnsi="Times New Roman"/>
          <w:b/>
          <w:bCs/>
          <w:sz w:val="22"/>
          <w:szCs w:val="22"/>
        </w:rPr>
        <w:t>não haver nenhum dos impedimentos previstos no § 4º do artigo 3º da LC 123/2006 (</w:t>
      </w:r>
      <w:r w:rsidRPr="005423B1">
        <w:rPr>
          <w:rFonts w:ascii="Times New Roman" w:eastAsia="Calibri" w:hAnsi="Times New Roman"/>
          <w:sz w:val="22"/>
          <w:szCs w:val="22"/>
        </w:rPr>
        <w:t xml:space="preserve">modelo </w:t>
      </w:r>
      <w:r w:rsidRPr="005423B1">
        <w:rPr>
          <w:rFonts w:ascii="Times New Roman" w:eastAsia="Calibri" w:hAnsi="Times New Roman"/>
          <w:b/>
          <w:sz w:val="22"/>
          <w:szCs w:val="22"/>
        </w:rPr>
        <w:t xml:space="preserve">Anexo V), </w:t>
      </w:r>
      <w:r w:rsidRPr="005423B1">
        <w:rPr>
          <w:rFonts w:ascii="Times New Roman" w:eastAsia="Calibri" w:hAnsi="Times New Roman"/>
          <w:b/>
          <w:color w:val="000000"/>
          <w:sz w:val="22"/>
          <w:szCs w:val="22"/>
          <w:u w:val="single"/>
        </w:rPr>
        <w:t xml:space="preserve">sob pena da impossibilidade de usufruir dos benefícios concedidos pela LC 123/06 </w:t>
      </w:r>
      <w:r w:rsidRPr="005423B1">
        <w:rPr>
          <w:rFonts w:ascii="Times New Roman" w:eastAsia="Calibri" w:hAnsi="Times New Roman"/>
          <w:b/>
          <w:color w:val="000000"/>
          <w:sz w:val="22"/>
          <w:szCs w:val="22"/>
        </w:rPr>
        <w:t>e, no presente caso, de participarem do presente certame.</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4.8.3. O</w:t>
      </w:r>
      <w:r w:rsidRPr="005423B1">
        <w:rPr>
          <w:rFonts w:ascii="Times New Roman" w:eastAsia="Calibri" w:hAnsi="Times New Roman"/>
          <w:b/>
          <w:bCs/>
          <w:sz w:val="22"/>
          <w:szCs w:val="22"/>
        </w:rPr>
        <w:t xml:space="preserve"> empresário individual (MEI) </w:t>
      </w:r>
      <w:r w:rsidRPr="005423B1">
        <w:rPr>
          <w:rFonts w:ascii="Times New Roman" w:eastAsia="Calibri" w:hAnsi="Times New Roman"/>
          <w:sz w:val="22"/>
          <w:szCs w:val="22"/>
        </w:rPr>
        <w:t>receberá o mesmo tratamento dado as ME e EPP, mediante apresentação de Certificado da Condição de Microempreendedor Individual, fornecida pelo Órgão competente, expedida com data não superior a 90 dias da data da sessão.</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 xml:space="preserve">4.8.4. </w:t>
      </w:r>
      <w:r w:rsidRPr="005423B1">
        <w:rPr>
          <w:rFonts w:ascii="Times New Roman" w:hAnsi="Times New Roman"/>
          <w:sz w:val="22"/>
          <w:szCs w:val="22"/>
        </w:rPr>
        <w:t>Em se tratando de licitação exclusiva para Microempresas e Empresas de Pequeno Porte, a ausência de comprovação do enquadramento da empresa em tal condição, nos termos do que dispõem os itens 4.1 e 4.8.1</w:t>
      </w:r>
      <w:r w:rsidRPr="005423B1">
        <w:rPr>
          <w:rFonts w:ascii="Times New Roman" w:hAnsi="Times New Roman"/>
          <w:b/>
          <w:sz w:val="22"/>
          <w:szCs w:val="22"/>
          <w:u w:val="single"/>
        </w:rPr>
        <w:t>, impedirá a sua participação no presente processo licitatório.</w:t>
      </w:r>
    </w:p>
    <w:p w:rsidR="007F68AB" w:rsidRPr="005423B1" w:rsidRDefault="007F68AB" w:rsidP="007F68AB">
      <w:pPr>
        <w:spacing w:line="276" w:lineRule="auto"/>
        <w:jc w:val="both"/>
        <w:rPr>
          <w:rFonts w:ascii="Times New Roman" w:hAnsi="Times New Roman"/>
          <w:b/>
          <w:sz w:val="22"/>
          <w:szCs w:val="22"/>
        </w:rPr>
      </w:pPr>
      <w:r w:rsidRPr="005423B1">
        <w:rPr>
          <w:rFonts w:ascii="Times New Roman" w:hAnsi="Times New Roman"/>
          <w:sz w:val="22"/>
          <w:szCs w:val="22"/>
        </w:rPr>
        <w:t xml:space="preserve">4.8.5. </w:t>
      </w:r>
      <w:r w:rsidRPr="005423B1">
        <w:rPr>
          <w:rFonts w:ascii="Times New Roman" w:hAnsi="Times New Roman"/>
          <w:b/>
          <w:sz w:val="22"/>
          <w:szCs w:val="22"/>
        </w:rPr>
        <w:t>Serão desconsiderados os documentos de credenciamento, Declaração de Habilitação e Comprovação do Enquadramento como Microempresa ou Empresa de Pequeno Porte insertos no envelope “PROPOSTA” ou "DOCUMENTAÇÃO".</w:t>
      </w:r>
    </w:p>
    <w:p w:rsidR="007F68AB" w:rsidRPr="005423B1" w:rsidRDefault="007F68AB" w:rsidP="007F68AB">
      <w:pPr>
        <w:spacing w:line="276" w:lineRule="auto"/>
        <w:contextualSpacing/>
        <w:jc w:val="both"/>
        <w:rPr>
          <w:rFonts w:ascii="Times New Roman" w:hAnsi="Times New Roman"/>
          <w:b/>
          <w:sz w:val="22"/>
          <w:szCs w:val="22"/>
        </w:rPr>
      </w:pPr>
    </w:p>
    <w:p w:rsidR="007F68AB" w:rsidRDefault="007F68AB" w:rsidP="007F68AB">
      <w:pPr>
        <w:spacing w:line="276" w:lineRule="auto"/>
        <w:contextualSpacing/>
        <w:jc w:val="both"/>
        <w:rPr>
          <w:rFonts w:ascii="Times New Roman" w:hAnsi="Times New Roman"/>
          <w:b/>
          <w:sz w:val="22"/>
          <w:szCs w:val="22"/>
        </w:rPr>
      </w:pP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b/>
          <w:sz w:val="22"/>
          <w:szCs w:val="22"/>
        </w:rPr>
        <w:t>5. DA PROPOSTA</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 xml:space="preserve">5.1. A Proposta deverá obedecer rigorosamente aos termos deste Edital, especificações do </w:t>
      </w:r>
      <w:r w:rsidRPr="005423B1">
        <w:rPr>
          <w:rFonts w:ascii="Times New Roman" w:hAnsi="Times New Roman"/>
          <w:b/>
          <w:sz w:val="22"/>
          <w:szCs w:val="22"/>
        </w:rPr>
        <w:t>Anexo I</w:t>
      </w:r>
      <w:r w:rsidRPr="005423B1">
        <w:rPr>
          <w:rFonts w:ascii="Times New Roman" w:hAnsi="Times New Roman"/>
          <w:sz w:val="22"/>
          <w:szCs w:val="22"/>
        </w:rPr>
        <w:t>, não sendo considerada aquela que apresentar divergências com o objeto da licitação ou fizer referência a propostas de concorrentes, implicando na sua imediata rejeição;</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 xml:space="preserve">5.2. O Envelope </w:t>
      </w:r>
      <w:r w:rsidRPr="005423B1">
        <w:rPr>
          <w:rFonts w:ascii="Times New Roman" w:eastAsia="Calibri" w:hAnsi="Times New Roman"/>
          <w:b/>
          <w:bCs/>
          <w:sz w:val="22"/>
          <w:szCs w:val="22"/>
        </w:rPr>
        <w:t>nº 01 – PROPOSTA</w:t>
      </w:r>
      <w:r w:rsidRPr="005423B1">
        <w:rPr>
          <w:rFonts w:ascii="Times New Roman" w:eastAsia="Calibri" w:hAnsi="Times New Roman"/>
          <w:sz w:val="22"/>
          <w:szCs w:val="22"/>
        </w:rPr>
        <w:t xml:space="preserve"> deverá conter a </w:t>
      </w:r>
      <w:r w:rsidRPr="005423B1">
        <w:rPr>
          <w:rFonts w:ascii="Times New Roman" w:eastAsia="Calibri" w:hAnsi="Times New Roman"/>
          <w:b/>
          <w:bCs/>
          <w:sz w:val="22"/>
          <w:szCs w:val="22"/>
        </w:rPr>
        <w:t>proposta propriamente dita</w:t>
      </w:r>
      <w:r w:rsidRPr="005423B1">
        <w:rPr>
          <w:rFonts w:ascii="Times New Roman" w:eastAsia="Calibri" w:hAnsi="Times New Roman"/>
          <w:sz w:val="22"/>
          <w:szCs w:val="22"/>
        </w:rPr>
        <w:t xml:space="preserve"> (</w:t>
      </w:r>
      <w:r w:rsidRPr="005423B1">
        <w:rPr>
          <w:rFonts w:ascii="Times New Roman" w:eastAsia="Calibri" w:hAnsi="Times New Roman"/>
          <w:b/>
          <w:bCs/>
          <w:sz w:val="22"/>
          <w:szCs w:val="22"/>
        </w:rPr>
        <w:t>impressa)</w:t>
      </w:r>
      <w:r w:rsidRPr="005423B1">
        <w:rPr>
          <w:rFonts w:ascii="Times New Roman" w:eastAsia="Calibri" w:hAnsi="Times New Roman"/>
          <w:sz w:val="22"/>
          <w:szCs w:val="22"/>
        </w:rPr>
        <w:t>, com carimbo e assinatura, redigida em português, de forma clara e detalhada, sem emendas ou rasuras, devidamente datada, assinada ao seu final e rubricada nas demais folhas.</w:t>
      </w:r>
    </w:p>
    <w:p w:rsidR="007F68AB" w:rsidRPr="005423B1" w:rsidRDefault="007F68AB" w:rsidP="007F68AB">
      <w:pPr>
        <w:spacing w:line="276" w:lineRule="auto"/>
        <w:rPr>
          <w:rFonts w:ascii="Times New Roman" w:eastAsia="Calibri" w:hAnsi="Times New Roman"/>
          <w:sz w:val="22"/>
          <w:szCs w:val="22"/>
        </w:rPr>
      </w:pPr>
      <w:r w:rsidRPr="005423B1">
        <w:rPr>
          <w:rFonts w:ascii="Times New Roman" w:eastAsia="Calibri" w:hAnsi="Times New Roman"/>
          <w:sz w:val="22"/>
          <w:szCs w:val="22"/>
        </w:rPr>
        <w:t>5.3. A proposta será recebida da seguinte forma: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941"/>
        <w:gridCol w:w="790"/>
        <w:gridCol w:w="4030"/>
        <w:gridCol w:w="962"/>
        <w:gridCol w:w="1020"/>
        <w:gridCol w:w="1158"/>
      </w:tblGrid>
      <w:tr w:rsidR="007F68AB" w:rsidRPr="005423B1" w:rsidTr="00FB5A2D">
        <w:tc>
          <w:tcPr>
            <w:tcW w:w="583" w:type="dxa"/>
          </w:tcPr>
          <w:p w:rsidR="007F68AB" w:rsidRPr="005423B1" w:rsidRDefault="007F68AB" w:rsidP="00FB5A2D">
            <w:pPr>
              <w:spacing w:line="276" w:lineRule="auto"/>
              <w:jc w:val="center"/>
              <w:rPr>
                <w:rFonts w:ascii="Times New Roman" w:eastAsia="Calibri" w:hAnsi="Times New Roman"/>
                <w:sz w:val="22"/>
                <w:szCs w:val="22"/>
              </w:rPr>
            </w:pPr>
            <w:r w:rsidRPr="005423B1">
              <w:rPr>
                <w:rFonts w:ascii="Times New Roman" w:eastAsia="Calibri" w:hAnsi="Times New Roman"/>
                <w:sz w:val="22"/>
                <w:szCs w:val="22"/>
              </w:rPr>
              <w:t>Item</w:t>
            </w:r>
          </w:p>
        </w:tc>
        <w:tc>
          <w:tcPr>
            <w:tcW w:w="951" w:type="dxa"/>
          </w:tcPr>
          <w:p w:rsidR="007F68AB" w:rsidRPr="005423B1" w:rsidRDefault="007F68AB" w:rsidP="00FB5A2D">
            <w:pPr>
              <w:spacing w:line="276" w:lineRule="auto"/>
              <w:jc w:val="center"/>
              <w:rPr>
                <w:rFonts w:ascii="Times New Roman" w:eastAsia="Calibri" w:hAnsi="Times New Roman"/>
                <w:sz w:val="22"/>
                <w:szCs w:val="22"/>
              </w:rPr>
            </w:pPr>
            <w:r w:rsidRPr="005423B1">
              <w:rPr>
                <w:rFonts w:ascii="Times New Roman" w:eastAsia="Calibri" w:hAnsi="Times New Roman"/>
                <w:sz w:val="22"/>
                <w:szCs w:val="22"/>
              </w:rPr>
              <w:t>Quant.</w:t>
            </w:r>
          </w:p>
        </w:tc>
        <w:tc>
          <w:tcPr>
            <w:tcW w:w="799" w:type="dxa"/>
          </w:tcPr>
          <w:p w:rsidR="007F68AB" w:rsidRPr="005423B1" w:rsidRDefault="007F68AB" w:rsidP="00FB5A2D">
            <w:pPr>
              <w:spacing w:line="276" w:lineRule="auto"/>
              <w:jc w:val="center"/>
              <w:rPr>
                <w:rFonts w:ascii="Times New Roman" w:eastAsia="Calibri" w:hAnsi="Times New Roman"/>
                <w:sz w:val="22"/>
                <w:szCs w:val="22"/>
              </w:rPr>
            </w:pPr>
            <w:r w:rsidRPr="005423B1">
              <w:rPr>
                <w:rFonts w:ascii="Times New Roman" w:eastAsia="Calibri" w:hAnsi="Times New Roman"/>
                <w:sz w:val="22"/>
                <w:szCs w:val="22"/>
              </w:rPr>
              <w:t>Und.</w:t>
            </w:r>
          </w:p>
        </w:tc>
        <w:tc>
          <w:tcPr>
            <w:tcW w:w="4206" w:type="dxa"/>
          </w:tcPr>
          <w:p w:rsidR="007F68AB" w:rsidRPr="005423B1" w:rsidRDefault="007F68AB" w:rsidP="00FB5A2D">
            <w:pPr>
              <w:spacing w:line="276" w:lineRule="auto"/>
              <w:jc w:val="center"/>
              <w:rPr>
                <w:rFonts w:ascii="Times New Roman" w:eastAsia="Calibri" w:hAnsi="Times New Roman"/>
                <w:sz w:val="22"/>
                <w:szCs w:val="22"/>
              </w:rPr>
            </w:pPr>
            <w:r w:rsidRPr="005423B1">
              <w:rPr>
                <w:rFonts w:ascii="Times New Roman" w:eastAsia="Calibri" w:hAnsi="Times New Roman"/>
                <w:sz w:val="22"/>
                <w:szCs w:val="22"/>
              </w:rPr>
              <w:t>Especificação</w:t>
            </w:r>
          </w:p>
        </w:tc>
        <w:tc>
          <w:tcPr>
            <w:tcW w:w="974" w:type="dxa"/>
          </w:tcPr>
          <w:p w:rsidR="007F68AB" w:rsidRPr="005423B1" w:rsidRDefault="007F68AB" w:rsidP="00FB5A2D">
            <w:pPr>
              <w:spacing w:line="276" w:lineRule="auto"/>
              <w:jc w:val="center"/>
              <w:rPr>
                <w:rFonts w:ascii="Times New Roman" w:eastAsia="Calibri" w:hAnsi="Times New Roman"/>
                <w:sz w:val="22"/>
                <w:szCs w:val="22"/>
              </w:rPr>
            </w:pPr>
            <w:r w:rsidRPr="005423B1">
              <w:rPr>
                <w:rFonts w:ascii="Times New Roman" w:eastAsia="Calibri" w:hAnsi="Times New Roman"/>
                <w:sz w:val="22"/>
                <w:szCs w:val="22"/>
              </w:rPr>
              <w:t>Marca</w:t>
            </w:r>
          </w:p>
        </w:tc>
        <w:tc>
          <w:tcPr>
            <w:tcW w:w="1044" w:type="dxa"/>
          </w:tcPr>
          <w:p w:rsidR="007F68AB" w:rsidRPr="005423B1" w:rsidRDefault="007F68AB" w:rsidP="00FB5A2D">
            <w:pPr>
              <w:spacing w:line="276" w:lineRule="auto"/>
              <w:jc w:val="center"/>
              <w:rPr>
                <w:rFonts w:ascii="Times New Roman" w:eastAsia="Calibri" w:hAnsi="Times New Roman"/>
                <w:sz w:val="22"/>
                <w:szCs w:val="22"/>
              </w:rPr>
            </w:pPr>
            <w:r w:rsidRPr="005423B1">
              <w:rPr>
                <w:rFonts w:ascii="Times New Roman" w:eastAsia="Calibri" w:hAnsi="Times New Roman"/>
                <w:sz w:val="22"/>
                <w:szCs w:val="22"/>
              </w:rPr>
              <w:t>V. Unit.</w:t>
            </w:r>
          </w:p>
        </w:tc>
        <w:tc>
          <w:tcPr>
            <w:tcW w:w="1190" w:type="dxa"/>
          </w:tcPr>
          <w:p w:rsidR="007F68AB" w:rsidRPr="005423B1" w:rsidRDefault="007F68AB" w:rsidP="00FB5A2D">
            <w:pPr>
              <w:spacing w:line="276" w:lineRule="auto"/>
              <w:jc w:val="center"/>
              <w:rPr>
                <w:rFonts w:ascii="Times New Roman" w:eastAsia="Calibri" w:hAnsi="Times New Roman"/>
                <w:sz w:val="22"/>
                <w:szCs w:val="22"/>
              </w:rPr>
            </w:pPr>
            <w:r w:rsidRPr="005423B1">
              <w:rPr>
                <w:rFonts w:ascii="Times New Roman" w:eastAsia="Calibri" w:hAnsi="Times New Roman"/>
                <w:sz w:val="22"/>
                <w:szCs w:val="22"/>
              </w:rPr>
              <w:t>Total</w:t>
            </w:r>
          </w:p>
        </w:tc>
      </w:tr>
      <w:tr w:rsidR="007F68AB" w:rsidRPr="005423B1" w:rsidTr="00FB5A2D">
        <w:tc>
          <w:tcPr>
            <w:tcW w:w="583" w:type="dxa"/>
          </w:tcPr>
          <w:p w:rsidR="007F68AB" w:rsidRPr="005423B1" w:rsidRDefault="007F68AB" w:rsidP="00FB5A2D">
            <w:pPr>
              <w:spacing w:line="276" w:lineRule="auto"/>
              <w:jc w:val="both"/>
              <w:rPr>
                <w:rFonts w:ascii="Times New Roman" w:eastAsia="Calibri" w:hAnsi="Times New Roman"/>
                <w:sz w:val="22"/>
                <w:szCs w:val="22"/>
              </w:rPr>
            </w:pPr>
          </w:p>
        </w:tc>
        <w:tc>
          <w:tcPr>
            <w:tcW w:w="951" w:type="dxa"/>
          </w:tcPr>
          <w:p w:rsidR="007F68AB" w:rsidRPr="005423B1" w:rsidRDefault="007F68AB" w:rsidP="00FB5A2D">
            <w:pPr>
              <w:spacing w:line="276" w:lineRule="auto"/>
              <w:jc w:val="both"/>
              <w:rPr>
                <w:rFonts w:ascii="Times New Roman" w:eastAsia="Calibri" w:hAnsi="Times New Roman"/>
                <w:sz w:val="22"/>
                <w:szCs w:val="22"/>
              </w:rPr>
            </w:pPr>
          </w:p>
        </w:tc>
        <w:tc>
          <w:tcPr>
            <w:tcW w:w="799" w:type="dxa"/>
          </w:tcPr>
          <w:p w:rsidR="007F68AB" w:rsidRPr="005423B1" w:rsidRDefault="007F68AB" w:rsidP="00FB5A2D">
            <w:pPr>
              <w:spacing w:line="276" w:lineRule="auto"/>
              <w:jc w:val="both"/>
              <w:rPr>
                <w:rFonts w:ascii="Times New Roman" w:eastAsia="Calibri" w:hAnsi="Times New Roman"/>
                <w:sz w:val="22"/>
                <w:szCs w:val="22"/>
              </w:rPr>
            </w:pPr>
          </w:p>
        </w:tc>
        <w:tc>
          <w:tcPr>
            <w:tcW w:w="4206" w:type="dxa"/>
          </w:tcPr>
          <w:p w:rsidR="007F68AB" w:rsidRPr="005423B1" w:rsidRDefault="007F68AB" w:rsidP="00FB5A2D">
            <w:pPr>
              <w:spacing w:line="276" w:lineRule="auto"/>
              <w:jc w:val="both"/>
              <w:rPr>
                <w:rFonts w:ascii="Times New Roman" w:eastAsia="Calibri" w:hAnsi="Times New Roman"/>
                <w:sz w:val="22"/>
                <w:szCs w:val="22"/>
              </w:rPr>
            </w:pPr>
          </w:p>
        </w:tc>
        <w:tc>
          <w:tcPr>
            <w:tcW w:w="974" w:type="dxa"/>
          </w:tcPr>
          <w:p w:rsidR="007F68AB" w:rsidRPr="005423B1" w:rsidRDefault="007F68AB" w:rsidP="00FB5A2D">
            <w:pPr>
              <w:spacing w:line="276" w:lineRule="auto"/>
              <w:jc w:val="both"/>
              <w:rPr>
                <w:rFonts w:ascii="Times New Roman" w:eastAsia="Calibri" w:hAnsi="Times New Roman"/>
                <w:sz w:val="22"/>
                <w:szCs w:val="22"/>
              </w:rPr>
            </w:pPr>
          </w:p>
        </w:tc>
        <w:tc>
          <w:tcPr>
            <w:tcW w:w="1044" w:type="dxa"/>
          </w:tcPr>
          <w:p w:rsidR="007F68AB" w:rsidRPr="005423B1" w:rsidRDefault="007F68AB" w:rsidP="00FB5A2D">
            <w:pPr>
              <w:spacing w:line="276" w:lineRule="auto"/>
              <w:jc w:val="both"/>
              <w:rPr>
                <w:rFonts w:ascii="Times New Roman" w:eastAsia="Calibri" w:hAnsi="Times New Roman"/>
                <w:sz w:val="22"/>
                <w:szCs w:val="22"/>
              </w:rPr>
            </w:pPr>
          </w:p>
        </w:tc>
        <w:tc>
          <w:tcPr>
            <w:tcW w:w="1190" w:type="dxa"/>
          </w:tcPr>
          <w:p w:rsidR="007F68AB" w:rsidRPr="005423B1" w:rsidRDefault="007F68AB" w:rsidP="00FB5A2D">
            <w:pPr>
              <w:spacing w:line="276" w:lineRule="auto"/>
              <w:jc w:val="both"/>
              <w:rPr>
                <w:rFonts w:ascii="Times New Roman" w:eastAsia="Calibri" w:hAnsi="Times New Roman"/>
                <w:sz w:val="22"/>
                <w:szCs w:val="22"/>
              </w:rPr>
            </w:pPr>
          </w:p>
        </w:tc>
      </w:tr>
    </w:tbl>
    <w:p w:rsidR="007F68AB" w:rsidRPr="005423B1" w:rsidRDefault="007F68AB" w:rsidP="007F68AB">
      <w:pPr>
        <w:spacing w:line="276" w:lineRule="auto"/>
        <w:ind w:firstLine="567"/>
        <w:jc w:val="both"/>
        <w:rPr>
          <w:rFonts w:ascii="Times New Roman" w:eastAsia="Calibri" w:hAnsi="Times New Roman"/>
          <w:sz w:val="22"/>
          <w:szCs w:val="22"/>
        </w:rPr>
      </w:pPr>
      <w:r w:rsidRPr="005423B1">
        <w:rPr>
          <w:rFonts w:ascii="Times New Roman" w:eastAsia="Calibri" w:hAnsi="Times New Roman"/>
          <w:sz w:val="22"/>
          <w:szCs w:val="22"/>
        </w:rPr>
        <w:t xml:space="preserve">5.3.1. </w:t>
      </w:r>
      <w:r w:rsidRPr="005423B1">
        <w:rPr>
          <w:rFonts w:ascii="Times New Roman" w:eastAsia="Calibri" w:hAnsi="Times New Roman"/>
          <w:b/>
          <w:sz w:val="22"/>
          <w:szCs w:val="22"/>
          <w:u w:val="single"/>
        </w:rPr>
        <w:t>Poderá</w:t>
      </w:r>
      <w:r w:rsidRPr="005423B1">
        <w:rPr>
          <w:rFonts w:ascii="Times New Roman" w:eastAsia="Calibri" w:hAnsi="Times New Roman"/>
          <w:b/>
          <w:sz w:val="22"/>
          <w:szCs w:val="22"/>
        </w:rPr>
        <w:t xml:space="preserve"> </w:t>
      </w:r>
      <w:r w:rsidRPr="005423B1">
        <w:rPr>
          <w:rFonts w:ascii="Times New Roman" w:eastAsia="Calibri" w:hAnsi="Times New Roman"/>
          <w:sz w:val="22"/>
          <w:szCs w:val="22"/>
        </w:rPr>
        <w:t xml:space="preserve">ser preenchida em planilha eletrônica específica, através do </w:t>
      </w:r>
      <w:r w:rsidRPr="005423B1">
        <w:rPr>
          <w:rFonts w:ascii="Times New Roman" w:eastAsia="Calibri" w:hAnsi="Times New Roman"/>
          <w:b/>
          <w:bCs/>
          <w:sz w:val="22"/>
          <w:szCs w:val="22"/>
        </w:rPr>
        <w:t xml:space="preserve">programa Compras Auto-Cotação, </w:t>
      </w:r>
      <w:r w:rsidRPr="005423B1">
        <w:rPr>
          <w:rFonts w:ascii="Times New Roman" w:hAnsi="Times New Roman"/>
          <w:sz w:val="22"/>
          <w:szCs w:val="22"/>
        </w:rPr>
        <w:t>(o arquivo em disco destina-se a agilizar o procedimento de abertura e julgamento das propostas, não sendo fator de desclassificação da proponente)</w:t>
      </w:r>
      <w:r w:rsidRPr="005423B1">
        <w:rPr>
          <w:rFonts w:ascii="Times New Roman" w:eastAsia="Calibri" w:hAnsi="Times New Roman"/>
          <w:sz w:val="22"/>
          <w:szCs w:val="22"/>
        </w:rPr>
        <w:t>, devendo acompanhar a proposta escrita.</w:t>
      </w:r>
    </w:p>
    <w:p w:rsidR="007F68AB" w:rsidRPr="005423B1" w:rsidRDefault="007F68AB" w:rsidP="007F68AB">
      <w:pPr>
        <w:pStyle w:val="Default"/>
        <w:ind w:left="708" w:firstLine="708"/>
        <w:rPr>
          <w:rFonts w:ascii="Times New Roman" w:hAnsi="Times New Roman" w:cs="Times New Roman"/>
          <w:sz w:val="22"/>
          <w:szCs w:val="22"/>
        </w:rPr>
      </w:pPr>
      <w:r w:rsidRPr="005423B1">
        <w:rPr>
          <w:rFonts w:ascii="Times New Roman" w:hAnsi="Times New Roman" w:cs="Times New Roman"/>
          <w:sz w:val="22"/>
          <w:szCs w:val="22"/>
        </w:rPr>
        <w:t>5.3.1.1. O arquivo deverá ser entregue em PEN-DRIVE ou CD dentro do envelope da proposta.</w:t>
      </w:r>
    </w:p>
    <w:p w:rsidR="007F68AB" w:rsidRPr="005423B1" w:rsidRDefault="007F68AB" w:rsidP="007F68AB">
      <w:pPr>
        <w:spacing w:line="276" w:lineRule="auto"/>
        <w:ind w:firstLine="567"/>
        <w:rPr>
          <w:rFonts w:ascii="Times New Roman" w:eastAsia="Calibri" w:hAnsi="Times New Roman"/>
          <w:sz w:val="22"/>
          <w:szCs w:val="22"/>
        </w:rPr>
      </w:pPr>
      <w:r w:rsidRPr="005423B1">
        <w:rPr>
          <w:rFonts w:ascii="Times New Roman" w:eastAsia="Calibri" w:hAnsi="Times New Roman"/>
          <w:sz w:val="22"/>
          <w:szCs w:val="22"/>
        </w:rPr>
        <w:t>5.3.2. A apresentação da proposta deverá conter:</w:t>
      </w:r>
    </w:p>
    <w:p w:rsidR="007F68AB" w:rsidRPr="005423B1" w:rsidRDefault="007F68AB" w:rsidP="007F68AB">
      <w:pPr>
        <w:spacing w:line="276" w:lineRule="auto"/>
        <w:ind w:firstLine="567"/>
        <w:jc w:val="both"/>
        <w:rPr>
          <w:rFonts w:ascii="Times New Roman" w:eastAsia="Calibri" w:hAnsi="Times New Roman"/>
          <w:sz w:val="22"/>
          <w:szCs w:val="22"/>
        </w:rPr>
      </w:pPr>
      <w:r w:rsidRPr="005423B1">
        <w:rPr>
          <w:rFonts w:ascii="Times New Roman" w:eastAsia="Calibri" w:hAnsi="Times New Roman"/>
          <w:sz w:val="22"/>
          <w:szCs w:val="22"/>
        </w:rPr>
        <w:t>a) Identificação do fornecedor: Razão social, endereço e CNPJ.</w:t>
      </w:r>
    </w:p>
    <w:p w:rsidR="007F68AB" w:rsidRPr="005423B1" w:rsidRDefault="007F68AB" w:rsidP="007F68AB">
      <w:pPr>
        <w:spacing w:line="276" w:lineRule="auto"/>
        <w:ind w:firstLine="567"/>
        <w:jc w:val="both"/>
        <w:rPr>
          <w:rFonts w:ascii="Times New Roman" w:eastAsia="Calibri" w:hAnsi="Times New Roman"/>
          <w:sz w:val="22"/>
          <w:szCs w:val="22"/>
        </w:rPr>
      </w:pPr>
      <w:r w:rsidRPr="005423B1">
        <w:rPr>
          <w:rFonts w:ascii="Times New Roman" w:eastAsia="Calibri" w:hAnsi="Times New Roman"/>
          <w:sz w:val="22"/>
          <w:szCs w:val="22"/>
        </w:rPr>
        <w:t>b) Relação de itens contendo: nº do item, quantidade, unidade de medida, especificação, marca, preço unitário e preço total;</w:t>
      </w:r>
    </w:p>
    <w:p w:rsidR="007F68AB" w:rsidRPr="005423B1" w:rsidRDefault="007F68AB" w:rsidP="007F68AB">
      <w:pPr>
        <w:spacing w:line="276" w:lineRule="auto"/>
        <w:ind w:firstLine="567"/>
        <w:jc w:val="both"/>
        <w:rPr>
          <w:rFonts w:ascii="Times New Roman" w:eastAsia="Calibri" w:hAnsi="Times New Roman"/>
          <w:sz w:val="22"/>
          <w:szCs w:val="22"/>
        </w:rPr>
      </w:pPr>
      <w:r w:rsidRPr="005423B1">
        <w:rPr>
          <w:rFonts w:ascii="Times New Roman" w:eastAsia="Calibri" w:hAnsi="Times New Roman"/>
          <w:sz w:val="22"/>
          <w:szCs w:val="22"/>
        </w:rPr>
        <w:tab/>
        <w:t>c) Local, data, identificação, carimbo e assinatura do representante legal da licitante;</w:t>
      </w:r>
    </w:p>
    <w:p w:rsidR="007F68AB" w:rsidRPr="005423B1" w:rsidRDefault="007F68AB" w:rsidP="007F68AB">
      <w:pPr>
        <w:spacing w:line="276" w:lineRule="auto"/>
        <w:ind w:firstLine="567"/>
        <w:jc w:val="both"/>
        <w:rPr>
          <w:rFonts w:ascii="Times New Roman" w:eastAsia="Calibri" w:hAnsi="Times New Roman"/>
          <w:b/>
          <w:sz w:val="22"/>
          <w:szCs w:val="22"/>
          <w:u w:val="single"/>
        </w:rPr>
      </w:pPr>
      <w:r w:rsidRPr="005423B1">
        <w:rPr>
          <w:rFonts w:ascii="Times New Roman" w:eastAsia="Calibri" w:hAnsi="Times New Roman"/>
          <w:sz w:val="22"/>
          <w:szCs w:val="22"/>
        </w:rPr>
        <w:tab/>
      </w:r>
      <w:r w:rsidRPr="005423B1">
        <w:rPr>
          <w:rFonts w:ascii="Times New Roman" w:eastAsia="Calibri" w:hAnsi="Times New Roman"/>
          <w:b/>
          <w:sz w:val="22"/>
          <w:szCs w:val="22"/>
          <w:u w:val="single"/>
        </w:rPr>
        <w:t>5.3.2.1. A ausência de indicação de marca implicará na desclassificação da proposta.</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5.4. Os preços deverão ser cotados em moeda corrente nacional, com 2 (duas) casas decimais à direita da vírgula, praticados no último dia previsto para a entrega da proposta, sem previsão de encargos financeiros ou expectativa inflacionária.</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5.5. Nos preços finais deverão estar incluídas quaisquer vantagens, abatimentos, custos, 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5.6. Fica estabelecido em 60 (sessenta) dias o prazo de validade das propostas, o qual será contado a partir da data da sessão de abertura dos envelopes nº 01. Na contagem do prazo excluir-se-á o dia de início e incluir-se-á o dia de vencimento.</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5.7. Em nenhuma hipótese poderá ser alterado o conteúdo da proposta apresentada, seja com relação a preço, marca, pagamento, prazo ou qualquer condição que importe a modificação dos termos originais. Serão corrigidos automaticamente pelo (a) Pregoeiro (a) quaisquer erros de soma e/ou multiplicação, ou demais formalidades que não impliquem em alteração substancial da proposta formulada.</w:t>
      </w:r>
    </w:p>
    <w:p w:rsidR="007F68AB" w:rsidRPr="005423B1" w:rsidRDefault="007F68AB" w:rsidP="007F68AB">
      <w:pPr>
        <w:spacing w:line="276" w:lineRule="auto"/>
        <w:jc w:val="both"/>
        <w:outlineLvl w:val="0"/>
        <w:rPr>
          <w:rFonts w:ascii="Times New Roman" w:hAnsi="Times New Roman"/>
          <w:sz w:val="22"/>
          <w:szCs w:val="22"/>
        </w:rPr>
      </w:pPr>
      <w:r w:rsidRPr="005423B1">
        <w:rPr>
          <w:rFonts w:ascii="Times New Roman" w:hAnsi="Times New Roman"/>
          <w:sz w:val="22"/>
          <w:szCs w:val="22"/>
        </w:rPr>
        <w:t>5.8. A falta de data e/ou rubrica da proposta poderá ser suprida pelo representante legal presente à Sessão de abertura dos envelopes "Proposta", com poderes para esse fim.</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5.9. A falta do CNPJ e/ou endereço completo poderá também ser preenchida pelos dados constantes dos documentos apresentados no Credenciamento.</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 xml:space="preserve">5.10. A cotação apresentada na proposta e levada em consideração para efeito de julgamento será de exclusiva e total responsabilidade da licitante, não lhe cabendo, neste caso, o direito de pleitear qualquer alteração, seja para mais ou para menos. </w:t>
      </w:r>
    </w:p>
    <w:p w:rsidR="007F68AB" w:rsidRPr="005423B1" w:rsidRDefault="007F68AB" w:rsidP="007F68AB">
      <w:pPr>
        <w:tabs>
          <w:tab w:val="num" w:pos="1440"/>
        </w:tabs>
        <w:spacing w:line="276" w:lineRule="auto"/>
        <w:jc w:val="both"/>
        <w:rPr>
          <w:rFonts w:ascii="Times New Roman" w:hAnsi="Times New Roman"/>
          <w:bCs/>
          <w:sz w:val="22"/>
          <w:szCs w:val="22"/>
        </w:rPr>
      </w:pPr>
      <w:r w:rsidRPr="005423B1">
        <w:rPr>
          <w:rFonts w:ascii="Times New Roman" w:hAnsi="Times New Roman"/>
          <w:bCs/>
          <w:sz w:val="22"/>
          <w:szCs w:val="22"/>
        </w:rPr>
        <w:t xml:space="preserve">5.11. Vícios, erros e/ou omissões, que não impliquem em prejuízo para o Município, poderão ser desconsiderados pelo (a) Pregoeiro (a), cabendo a esta agir em conformidade com os princípios que regem a Administração Pública. </w:t>
      </w:r>
    </w:p>
    <w:p w:rsidR="007F68AB" w:rsidRPr="005423B1" w:rsidRDefault="007F68AB" w:rsidP="007F68AB">
      <w:pPr>
        <w:tabs>
          <w:tab w:val="num" w:pos="1440"/>
        </w:tabs>
        <w:suppressAutoHyphens/>
        <w:spacing w:line="276" w:lineRule="auto"/>
        <w:jc w:val="both"/>
        <w:rPr>
          <w:rFonts w:ascii="Times New Roman" w:hAnsi="Times New Roman"/>
          <w:bCs/>
          <w:sz w:val="22"/>
          <w:szCs w:val="22"/>
        </w:rPr>
      </w:pPr>
      <w:r w:rsidRPr="005423B1">
        <w:rPr>
          <w:rFonts w:ascii="Times New Roman" w:hAnsi="Times New Roman"/>
          <w:bCs/>
          <w:sz w:val="22"/>
          <w:szCs w:val="22"/>
        </w:rPr>
        <w:t>5.12. Independentemente de declaração expressa, a simples apresentação da proposta implica em submissão a todas as condições estipuladas neste Edital e seus anexos.</w:t>
      </w:r>
    </w:p>
    <w:p w:rsidR="007F68AB" w:rsidRPr="005423B1" w:rsidRDefault="007F68AB" w:rsidP="007F68AB">
      <w:pPr>
        <w:spacing w:line="276" w:lineRule="auto"/>
        <w:contextualSpacing/>
        <w:jc w:val="both"/>
        <w:rPr>
          <w:rFonts w:ascii="Times New Roman" w:hAnsi="Times New Roman"/>
          <w:sz w:val="22"/>
          <w:szCs w:val="22"/>
        </w:rPr>
      </w:pP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b/>
          <w:sz w:val="22"/>
          <w:szCs w:val="22"/>
        </w:rPr>
        <w:t>6. DA HABILITAÇÃO</w:t>
      </w:r>
    </w:p>
    <w:p w:rsidR="007F68AB" w:rsidRPr="005423B1" w:rsidRDefault="007F68AB" w:rsidP="007F68AB">
      <w:pPr>
        <w:spacing w:line="276" w:lineRule="auto"/>
        <w:jc w:val="both"/>
        <w:outlineLvl w:val="0"/>
        <w:rPr>
          <w:rFonts w:ascii="Times New Roman" w:hAnsi="Times New Roman"/>
          <w:sz w:val="22"/>
          <w:szCs w:val="22"/>
        </w:rPr>
      </w:pPr>
      <w:r w:rsidRPr="005423B1">
        <w:rPr>
          <w:rFonts w:ascii="Times New Roman" w:hAnsi="Times New Roman"/>
          <w:sz w:val="22"/>
          <w:szCs w:val="22"/>
        </w:rPr>
        <w:t>6.1. Para habilitação, os licitantes deverão apresentar a documentação prevista na legislação geral da administração, relativa a:</w:t>
      </w:r>
    </w:p>
    <w:p w:rsidR="007F68AB" w:rsidRPr="005423B1" w:rsidRDefault="007F68AB" w:rsidP="007F68AB">
      <w:pPr>
        <w:spacing w:line="276" w:lineRule="auto"/>
        <w:jc w:val="both"/>
        <w:outlineLvl w:val="0"/>
        <w:rPr>
          <w:rFonts w:ascii="Times New Roman" w:hAnsi="Times New Roman"/>
          <w:sz w:val="22"/>
          <w:szCs w:val="22"/>
        </w:rPr>
      </w:pPr>
      <w:r w:rsidRPr="005423B1">
        <w:rPr>
          <w:rFonts w:ascii="Times New Roman" w:hAnsi="Times New Roman"/>
          <w:sz w:val="22"/>
          <w:szCs w:val="22"/>
        </w:rPr>
        <w:t xml:space="preserve">6.2. </w:t>
      </w:r>
      <w:r w:rsidRPr="005423B1">
        <w:rPr>
          <w:rFonts w:ascii="Times New Roman" w:hAnsi="Times New Roman"/>
          <w:sz w:val="22"/>
          <w:szCs w:val="22"/>
          <w:u w:val="single"/>
        </w:rPr>
        <w:t>Habilitação Jurídica:</w:t>
      </w:r>
      <w:r w:rsidRPr="005423B1">
        <w:rPr>
          <w:rFonts w:ascii="Times New Roman" w:hAnsi="Times New Roman"/>
          <w:sz w:val="22"/>
          <w:szCs w:val="22"/>
        </w:rPr>
        <w:t xml:space="preserve"> </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a)</w:t>
      </w:r>
      <w:r w:rsidRPr="005423B1">
        <w:rPr>
          <w:rFonts w:ascii="Times New Roman" w:hAnsi="Times New Roman"/>
          <w:sz w:val="22"/>
          <w:szCs w:val="22"/>
        </w:rPr>
        <w:tab/>
        <w:t>Ato constitutivo, estatuto social em vigor, devidamente registrado, em se tratando de sociedades comerciais, e, no caso de sociedades por ações, acompanhado de documentos de eleição de seus administradores, (podendo ser suprido pela via anexada junto ao credenciamento).</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b)</w:t>
      </w:r>
      <w:r w:rsidRPr="005423B1">
        <w:rPr>
          <w:rFonts w:ascii="Times New Roman" w:hAnsi="Times New Roman"/>
          <w:sz w:val="22"/>
          <w:szCs w:val="22"/>
        </w:rPr>
        <w:tab/>
        <w:t>Prova de inscrição no Cadastro Nacional de Pessoa Jurídica - CNPJ.</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c)</w:t>
      </w:r>
      <w:r w:rsidRPr="005423B1">
        <w:rPr>
          <w:rFonts w:ascii="Times New Roman" w:hAnsi="Times New Roman"/>
          <w:sz w:val="22"/>
          <w:szCs w:val="22"/>
        </w:rPr>
        <w:tab/>
        <w:t xml:space="preserve">Declaração de cumprimento do disposto no inciso XXXIII, do artigo 7° da Constituição Federal, conforme </w:t>
      </w:r>
      <w:r w:rsidRPr="005423B1">
        <w:rPr>
          <w:rFonts w:ascii="Times New Roman" w:hAnsi="Times New Roman"/>
          <w:b/>
          <w:sz w:val="22"/>
          <w:szCs w:val="22"/>
        </w:rPr>
        <w:t>Anexo IV.</w:t>
      </w:r>
    </w:p>
    <w:p w:rsidR="007F68AB" w:rsidRPr="005423B1" w:rsidRDefault="007F68AB" w:rsidP="007F68AB">
      <w:pPr>
        <w:spacing w:line="276" w:lineRule="auto"/>
        <w:jc w:val="both"/>
        <w:outlineLvl w:val="0"/>
        <w:rPr>
          <w:rFonts w:ascii="Times New Roman" w:hAnsi="Times New Roman"/>
          <w:sz w:val="22"/>
          <w:szCs w:val="22"/>
        </w:rPr>
      </w:pPr>
      <w:r w:rsidRPr="005423B1">
        <w:rPr>
          <w:rFonts w:ascii="Times New Roman" w:hAnsi="Times New Roman"/>
          <w:sz w:val="22"/>
          <w:szCs w:val="22"/>
        </w:rPr>
        <w:t xml:space="preserve">6.3. </w:t>
      </w:r>
      <w:r w:rsidRPr="005423B1">
        <w:rPr>
          <w:rFonts w:ascii="Times New Roman" w:hAnsi="Times New Roman"/>
          <w:sz w:val="22"/>
          <w:szCs w:val="22"/>
          <w:u w:val="single"/>
        </w:rPr>
        <w:t>Regularidade Fiscal:</w:t>
      </w:r>
      <w:r w:rsidRPr="005423B1">
        <w:rPr>
          <w:rFonts w:ascii="Times New Roman" w:hAnsi="Times New Roman"/>
          <w:sz w:val="22"/>
          <w:szCs w:val="22"/>
        </w:rPr>
        <w:t xml:space="preserve"> </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a)</w:t>
      </w:r>
      <w:r w:rsidRPr="005423B1">
        <w:rPr>
          <w:rFonts w:ascii="Times New Roman" w:hAnsi="Times New Roman"/>
          <w:sz w:val="22"/>
          <w:szCs w:val="22"/>
        </w:rPr>
        <w:tab/>
        <w:t>Prova de regularidade conjunta para com a Fazenda Federal, União e Previdência (certidão negativa ou positiva com efeitos de negativa), com validade;</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b)</w:t>
      </w:r>
      <w:r w:rsidRPr="005423B1">
        <w:rPr>
          <w:rFonts w:ascii="Times New Roman" w:hAnsi="Times New Roman"/>
          <w:sz w:val="22"/>
          <w:szCs w:val="22"/>
        </w:rPr>
        <w:tab/>
        <w:t>Prova de regularidade para com a Fazenda Estadual (certidão negativa ou positiva com efeitos de negativa), com validade;</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c)</w:t>
      </w:r>
      <w:r w:rsidRPr="005423B1">
        <w:rPr>
          <w:rFonts w:ascii="Times New Roman" w:hAnsi="Times New Roman"/>
          <w:sz w:val="22"/>
          <w:szCs w:val="22"/>
        </w:rPr>
        <w:tab/>
        <w:t>Prova de regularidade para com a Fazenda Municipal da sede da empresa proponente, ou outra equivalente, na forma da lei (certidão negativa ou positiva com efeitos de negativa), com validade;</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d)</w:t>
      </w:r>
      <w:r w:rsidRPr="005423B1">
        <w:rPr>
          <w:rFonts w:ascii="Times New Roman" w:hAnsi="Times New Roman"/>
          <w:sz w:val="22"/>
          <w:szCs w:val="22"/>
        </w:rPr>
        <w:tab/>
        <w:t xml:space="preserve">Prova de regularidade para com o Fundo de Garantia por Tempo de Serviço (FGTS), com validade; </w:t>
      </w:r>
    </w:p>
    <w:p w:rsidR="007F68AB" w:rsidRPr="005423B1" w:rsidRDefault="007F68AB" w:rsidP="007F68AB">
      <w:pPr>
        <w:spacing w:line="276" w:lineRule="auto"/>
        <w:ind w:firstLine="567"/>
        <w:jc w:val="both"/>
        <w:outlineLvl w:val="0"/>
        <w:rPr>
          <w:rFonts w:ascii="Times New Roman" w:hAnsi="Times New Roman"/>
          <w:sz w:val="22"/>
          <w:szCs w:val="22"/>
        </w:rPr>
      </w:pPr>
      <w:r w:rsidRPr="005423B1">
        <w:rPr>
          <w:rFonts w:ascii="Times New Roman" w:hAnsi="Times New Roman"/>
          <w:sz w:val="22"/>
          <w:szCs w:val="22"/>
        </w:rPr>
        <w:t>e)</w:t>
      </w:r>
      <w:r w:rsidRPr="005423B1">
        <w:rPr>
          <w:rFonts w:ascii="Times New Roman" w:hAnsi="Times New Roman"/>
          <w:sz w:val="22"/>
          <w:szCs w:val="22"/>
        </w:rPr>
        <w:tab/>
        <w:t>CNDT – Certidão Negativa de Débitos Trabalhistas, de acordo com as prerrogativas da Lei 12.440/11, com validade.</w:t>
      </w:r>
    </w:p>
    <w:p w:rsidR="007F68AB" w:rsidRPr="005423B1" w:rsidRDefault="007F68AB" w:rsidP="007F68AB">
      <w:pPr>
        <w:spacing w:line="276" w:lineRule="auto"/>
        <w:jc w:val="both"/>
        <w:outlineLvl w:val="0"/>
        <w:rPr>
          <w:rFonts w:ascii="Times New Roman" w:hAnsi="Times New Roman"/>
          <w:sz w:val="22"/>
          <w:szCs w:val="22"/>
          <w:u w:val="single"/>
        </w:rPr>
      </w:pPr>
      <w:r w:rsidRPr="005423B1">
        <w:rPr>
          <w:rFonts w:ascii="Times New Roman" w:hAnsi="Times New Roman"/>
          <w:sz w:val="22"/>
          <w:szCs w:val="22"/>
        </w:rPr>
        <w:t xml:space="preserve">6.4. </w:t>
      </w:r>
      <w:r w:rsidRPr="005423B1">
        <w:rPr>
          <w:rFonts w:ascii="Times New Roman" w:hAnsi="Times New Roman"/>
          <w:sz w:val="22"/>
          <w:szCs w:val="22"/>
          <w:u w:val="single"/>
        </w:rPr>
        <w:t>Qualificação Econômico-Financeira:</w:t>
      </w:r>
    </w:p>
    <w:p w:rsidR="007F68AB" w:rsidRPr="005423B1" w:rsidRDefault="007F68AB" w:rsidP="007F68AB">
      <w:pPr>
        <w:numPr>
          <w:ilvl w:val="0"/>
          <w:numId w:val="22"/>
        </w:numPr>
        <w:tabs>
          <w:tab w:val="left" w:pos="567"/>
        </w:tabs>
        <w:spacing w:line="276" w:lineRule="auto"/>
        <w:ind w:left="0" w:firstLine="567"/>
        <w:jc w:val="both"/>
        <w:outlineLvl w:val="0"/>
        <w:rPr>
          <w:rFonts w:ascii="Times New Roman" w:hAnsi="Times New Roman"/>
          <w:sz w:val="22"/>
          <w:szCs w:val="22"/>
        </w:rPr>
      </w:pPr>
      <w:r w:rsidRPr="005423B1">
        <w:rPr>
          <w:rFonts w:ascii="Times New Roman" w:hAnsi="Times New Roman"/>
          <w:sz w:val="22"/>
          <w:szCs w:val="22"/>
        </w:rPr>
        <w:t>Certidão Negativa de Falência, Recuperação Judicial ou Extrajudicial, expedida pelos cartórios de registro de falência, recuperação judicial ou recuperação extrajudicial da sede da pessoa jurídica, com prazo de validade expresso, do Sistema SAJ.</w:t>
      </w:r>
    </w:p>
    <w:p w:rsidR="007F68AB" w:rsidRPr="005423B1" w:rsidRDefault="007F68AB" w:rsidP="007F68AB">
      <w:pPr>
        <w:numPr>
          <w:ilvl w:val="0"/>
          <w:numId w:val="22"/>
        </w:numPr>
        <w:tabs>
          <w:tab w:val="left" w:pos="567"/>
        </w:tabs>
        <w:spacing w:line="276" w:lineRule="auto"/>
        <w:ind w:left="0" w:firstLine="567"/>
        <w:jc w:val="both"/>
        <w:outlineLvl w:val="0"/>
        <w:rPr>
          <w:rFonts w:ascii="Times New Roman" w:hAnsi="Times New Roman"/>
          <w:sz w:val="22"/>
          <w:szCs w:val="22"/>
        </w:rPr>
      </w:pPr>
      <w:r w:rsidRPr="005423B1">
        <w:rPr>
          <w:rFonts w:ascii="Times New Roman" w:hAnsi="Times New Roman"/>
          <w:sz w:val="22"/>
          <w:szCs w:val="22"/>
        </w:rPr>
        <w:t>Certidão Negativa de Falência, Recuperação Judicial ou Extrajudicial, expedida pelos cartórios de registro de falência, recuperação judicial ou recuperação extrajudicial da sede da pessoa jurídica, com prazo de validade expresso, do Sistema E-PROC.</w:t>
      </w:r>
    </w:p>
    <w:p w:rsidR="007F68AB" w:rsidRPr="005423B1" w:rsidRDefault="007F68AB" w:rsidP="007F68AB">
      <w:pPr>
        <w:tabs>
          <w:tab w:val="left" w:pos="567"/>
        </w:tabs>
        <w:spacing w:line="276" w:lineRule="auto"/>
        <w:jc w:val="both"/>
        <w:outlineLvl w:val="0"/>
        <w:rPr>
          <w:rFonts w:ascii="Times New Roman" w:hAnsi="Times New Roman"/>
          <w:sz w:val="22"/>
          <w:szCs w:val="22"/>
        </w:rPr>
      </w:pPr>
      <w:r w:rsidRPr="005423B1">
        <w:rPr>
          <w:rFonts w:ascii="Times New Roman" w:hAnsi="Times New Roman"/>
          <w:sz w:val="22"/>
          <w:szCs w:val="22"/>
        </w:rPr>
        <w:tab/>
      </w:r>
      <w:r w:rsidRPr="005423B1">
        <w:rPr>
          <w:rFonts w:ascii="Times New Roman" w:hAnsi="Times New Roman"/>
          <w:sz w:val="22"/>
          <w:szCs w:val="22"/>
        </w:rPr>
        <w:tab/>
        <w:t xml:space="preserve">6.4.1. Os participantes devem se atentar ao fato de que, sendo empresa sediada no Estado de Santa Catarina, são necessárias as Certidões Negativas acima referidas dos sistemas </w:t>
      </w:r>
      <w:r w:rsidRPr="005423B1">
        <w:rPr>
          <w:rFonts w:ascii="Times New Roman" w:hAnsi="Times New Roman"/>
          <w:b/>
          <w:sz w:val="22"/>
          <w:szCs w:val="22"/>
        </w:rPr>
        <w:t>SAJ e EPROC</w:t>
      </w:r>
      <w:r w:rsidRPr="005423B1">
        <w:rPr>
          <w:rFonts w:ascii="Times New Roman" w:hAnsi="Times New Roman"/>
          <w:sz w:val="22"/>
          <w:szCs w:val="22"/>
        </w:rPr>
        <w:t>, vez que as certidões só são válidas se apresentadas em conjunto. Dessa forma, a ausência de qualquer delas, importará na inabilitação do participante.</w:t>
      </w:r>
    </w:p>
    <w:p w:rsidR="007F68AB" w:rsidRPr="005423B1" w:rsidRDefault="007F68AB" w:rsidP="007F68AB">
      <w:pPr>
        <w:spacing w:line="276" w:lineRule="auto"/>
        <w:jc w:val="both"/>
        <w:outlineLvl w:val="0"/>
        <w:rPr>
          <w:rFonts w:ascii="Times New Roman" w:hAnsi="Times New Roman"/>
          <w:sz w:val="22"/>
          <w:szCs w:val="22"/>
        </w:rPr>
      </w:pPr>
      <w:r w:rsidRPr="005423B1">
        <w:rPr>
          <w:rFonts w:ascii="Times New Roman" w:hAnsi="Times New Roman"/>
          <w:sz w:val="22"/>
          <w:szCs w:val="22"/>
        </w:rPr>
        <w:t>6.5. Tendo em vista o que dispõe a Emenda Constitucional 106, de 07 de maio de 2020, em seu artigo 3°, parágrafo único, durante a vigência da calamidade pública nacional reconhecida pelo Congresso Nacional, o disposto no §3°, do artigo 195, da Constituição Federal, que trata da exigência de regularidade com a seguridade social, não será aplicado para fins de contratação com o Poder Público. Desta forma, não será critério de inabilitação a ausência da certidão exigida pelo item 6.3, “a”, vale dizer, de Certidão Negativa (ou Positiva com Efeitos de Negativa) de Débitos relativos aos Tributos Federais e à Dívida Ativa da União.</w:t>
      </w:r>
    </w:p>
    <w:p w:rsidR="007F68AB" w:rsidRPr="005423B1" w:rsidRDefault="007F68AB" w:rsidP="007F68AB">
      <w:pPr>
        <w:spacing w:line="276" w:lineRule="auto"/>
        <w:jc w:val="both"/>
        <w:rPr>
          <w:rFonts w:ascii="Times New Roman" w:eastAsia="Calibri" w:hAnsi="Times New Roman"/>
          <w:sz w:val="22"/>
          <w:szCs w:val="22"/>
        </w:rPr>
      </w:pPr>
      <w:r w:rsidRPr="005423B1">
        <w:rPr>
          <w:rFonts w:ascii="Times New Roman" w:eastAsia="Calibri" w:hAnsi="Times New Roman"/>
          <w:sz w:val="22"/>
          <w:szCs w:val="22"/>
        </w:rPr>
        <w:t xml:space="preserve">6.6. </w:t>
      </w:r>
      <w:r w:rsidRPr="005423B1">
        <w:rPr>
          <w:rFonts w:ascii="Times New Roman" w:hAnsi="Times New Roman"/>
          <w:b/>
          <w:sz w:val="22"/>
          <w:szCs w:val="22"/>
          <w:u w:val="single"/>
        </w:rPr>
        <w:t xml:space="preserve">Os documentos necessários à habilitação do proponente deverão ser apresentados em original ou por qualquer processo de cópia autenticada por cartório competente ou por servidor da administração ou publicação em órgão da imprensa oficial, quando não se tratarem de documentos expedidos pela internet e que possuam autenticação digital. </w:t>
      </w:r>
      <w:r w:rsidRPr="005423B1">
        <w:rPr>
          <w:rFonts w:ascii="Times New Roman" w:hAnsi="Times New Roman"/>
          <w:sz w:val="22"/>
          <w:szCs w:val="22"/>
        </w:rPr>
        <w:t xml:space="preserve"> </w:t>
      </w:r>
    </w:p>
    <w:p w:rsidR="007F68AB" w:rsidRPr="005423B1" w:rsidRDefault="007F68AB" w:rsidP="007F68AB">
      <w:pPr>
        <w:spacing w:line="276" w:lineRule="auto"/>
        <w:jc w:val="both"/>
        <w:rPr>
          <w:rFonts w:ascii="Times New Roman" w:hAnsi="Times New Roman"/>
          <w:sz w:val="22"/>
          <w:szCs w:val="22"/>
        </w:rPr>
      </w:pPr>
      <w:r w:rsidRPr="005423B1">
        <w:rPr>
          <w:rFonts w:ascii="Times New Roman" w:eastAsia="Calibri" w:hAnsi="Times New Roman"/>
          <w:sz w:val="22"/>
          <w:szCs w:val="22"/>
        </w:rPr>
        <w:t xml:space="preserve">6.7. </w:t>
      </w:r>
      <w:r w:rsidRPr="005423B1">
        <w:rPr>
          <w:rFonts w:ascii="Times New Roman" w:hAnsi="Times New Roman"/>
          <w:sz w:val="22"/>
          <w:szCs w:val="22"/>
        </w:rPr>
        <w:t>As microempresas e empresas de pequeno porte deverão apresentar toda a documentação exigida no presente edital</w:t>
      </w:r>
      <w:r w:rsidRPr="005423B1">
        <w:rPr>
          <w:rFonts w:ascii="Times New Roman" w:hAnsi="Times New Roman"/>
          <w:b/>
          <w:bCs/>
          <w:sz w:val="22"/>
          <w:szCs w:val="22"/>
        </w:rPr>
        <w:t xml:space="preserve">, </w:t>
      </w:r>
      <w:r w:rsidRPr="005423B1">
        <w:rPr>
          <w:rFonts w:ascii="Times New Roman" w:hAnsi="Times New Roman"/>
          <w:sz w:val="22"/>
          <w:szCs w:val="22"/>
        </w:rPr>
        <w:t>mesmo que esta apresente alguma restrição na comprovação da regularidade fiscal.</w:t>
      </w:r>
    </w:p>
    <w:p w:rsidR="007F68AB" w:rsidRPr="005423B1" w:rsidRDefault="007F68AB" w:rsidP="007F68AB">
      <w:pPr>
        <w:spacing w:line="276" w:lineRule="auto"/>
        <w:ind w:firstLine="708"/>
        <w:jc w:val="both"/>
        <w:outlineLvl w:val="0"/>
        <w:rPr>
          <w:rFonts w:ascii="Times New Roman" w:hAnsi="Times New Roman"/>
          <w:sz w:val="22"/>
          <w:szCs w:val="22"/>
        </w:rPr>
      </w:pPr>
      <w:r w:rsidRPr="005423B1">
        <w:rPr>
          <w:rFonts w:ascii="Times New Roman" w:hAnsi="Times New Roman"/>
          <w:sz w:val="22"/>
          <w:szCs w:val="22"/>
        </w:rPr>
        <w:t xml:space="preserve">6.7.1. Havendo alguma restrição na comprovação da regularidade fiscal, à </w:t>
      </w:r>
      <w:r w:rsidRPr="005423B1">
        <w:rPr>
          <w:rFonts w:ascii="Times New Roman" w:hAnsi="Times New Roman"/>
          <w:b/>
          <w:sz w:val="22"/>
          <w:szCs w:val="22"/>
        </w:rPr>
        <w:t>Microempresa ou Empresa de Pequeno Porte</w:t>
      </w:r>
      <w:r w:rsidRPr="005423B1">
        <w:rPr>
          <w:rFonts w:ascii="Times New Roman" w:hAnsi="Times New Roman"/>
          <w:sz w:val="22"/>
          <w:szCs w:val="22"/>
        </w:rPr>
        <w:t xml:space="preserve">, nos termos da Lei Complementar nº 123 (art. 42 e 43, § 1º), de 14/12/2006 alterada pela Lei Complementar nº 147 de 07/08/2014, será assegurado o prazo de </w:t>
      </w:r>
      <w:r w:rsidRPr="005423B1">
        <w:rPr>
          <w:rFonts w:ascii="Times New Roman" w:hAnsi="Times New Roman"/>
          <w:b/>
          <w:sz w:val="22"/>
          <w:szCs w:val="22"/>
        </w:rPr>
        <w:t>até 05 (cinco) dias úteis</w:t>
      </w:r>
      <w:r w:rsidRPr="005423B1">
        <w:rPr>
          <w:rFonts w:ascii="Times New Roman" w:hAnsi="Times New Roman"/>
          <w:sz w:val="22"/>
          <w:szCs w:val="22"/>
        </w:rPr>
        <w:t>, cujo termo inicial corresponderá ao momento em que o proponente for declarado o vencedor do certame, prorrogável por igual período, a critério da Administração Pública, para regularização da documentação, pagamento ou parcelamento do débito, e emissão de eventuais certidões negativas ou positivas com efeito de certidão negativa, e comprovação da regularização para este Pregão.</w:t>
      </w:r>
    </w:p>
    <w:p w:rsidR="007F68AB" w:rsidRPr="005423B1" w:rsidRDefault="007F68AB" w:rsidP="007F68AB">
      <w:pPr>
        <w:spacing w:line="276" w:lineRule="auto"/>
        <w:jc w:val="both"/>
        <w:outlineLvl w:val="0"/>
        <w:rPr>
          <w:rFonts w:ascii="Times New Roman" w:hAnsi="Times New Roman"/>
          <w:sz w:val="22"/>
          <w:szCs w:val="22"/>
        </w:rPr>
      </w:pPr>
      <w:r w:rsidRPr="005423B1">
        <w:rPr>
          <w:rFonts w:ascii="Times New Roman" w:hAnsi="Times New Roman"/>
          <w:sz w:val="22"/>
          <w:szCs w:val="22"/>
        </w:rPr>
        <w:t>6.8. A não regularização da documentação, no prazo e condições disciplinadas no item anterior, implicará na decadência do direito à contratação, sem prejuízo das sanções previstas no art. 81, da Lei nº 8.666/93, sendo facultado à Administração convocar as licitantes remanescentes, na ordem de classificação, ou revogar a licitação.</w:t>
      </w:r>
    </w:p>
    <w:p w:rsidR="007F68AB" w:rsidRPr="005423B1" w:rsidRDefault="007F68AB" w:rsidP="007F68AB">
      <w:pPr>
        <w:spacing w:line="276" w:lineRule="auto"/>
        <w:jc w:val="both"/>
        <w:outlineLvl w:val="0"/>
        <w:rPr>
          <w:rFonts w:ascii="Times New Roman" w:hAnsi="Times New Roman"/>
          <w:sz w:val="22"/>
          <w:szCs w:val="22"/>
        </w:rPr>
      </w:pPr>
      <w:r w:rsidRPr="005423B1">
        <w:rPr>
          <w:rFonts w:ascii="Times New Roman" w:hAnsi="Times New Roman"/>
          <w:sz w:val="22"/>
          <w:szCs w:val="22"/>
        </w:rPr>
        <w:t>6.9. Serão desconsiderados os documentos e declarações relativos à habilitação que estivem dentro do envelope de proposta e, de igual modo, os documentos referentes à proposta que estiverem dentro do envelope de documentação.</w:t>
      </w:r>
    </w:p>
    <w:p w:rsidR="007F68AB" w:rsidRPr="005423B1" w:rsidRDefault="007F68AB" w:rsidP="007F68AB">
      <w:pPr>
        <w:spacing w:line="276" w:lineRule="auto"/>
        <w:contextualSpacing/>
        <w:jc w:val="both"/>
        <w:rPr>
          <w:rFonts w:ascii="Times New Roman" w:hAnsi="Times New Roman"/>
          <w:b/>
          <w:sz w:val="22"/>
          <w:szCs w:val="22"/>
        </w:rPr>
      </w:pP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b/>
          <w:sz w:val="22"/>
          <w:szCs w:val="22"/>
        </w:rPr>
        <w:t>7. DO PROCEDIMENTO LICITATÓRIO</w:t>
      </w:r>
    </w:p>
    <w:p w:rsidR="007F68AB" w:rsidRPr="005423B1" w:rsidRDefault="007F68AB" w:rsidP="007F68AB">
      <w:pPr>
        <w:spacing w:after="120" w:line="276" w:lineRule="auto"/>
        <w:contextualSpacing/>
        <w:jc w:val="both"/>
        <w:rPr>
          <w:rFonts w:ascii="Times New Roman" w:hAnsi="Times New Roman"/>
          <w:sz w:val="22"/>
          <w:szCs w:val="22"/>
        </w:rPr>
      </w:pPr>
      <w:r w:rsidRPr="005423B1">
        <w:rPr>
          <w:rFonts w:ascii="Times New Roman" w:hAnsi="Times New Roman"/>
          <w:sz w:val="22"/>
          <w:szCs w:val="22"/>
        </w:rPr>
        <w:t xml:space="preserve">7.1. Obedecido o disposto no item </w:t>
      </w:r>
      <w:r w:rsidRPr="005423B1">
        <w:rPr>
          <w:rFonts w:ascii="Times New Roman" w:hAnsi="Times New Roman"/>
          <w:b/>
          <w:sz w:val="22"/>
          <w:szCs w:val="22"/>
        </w:rPr>
        <w:t>2</w:t>
      </w:r>
      <w:r w:rsidRPr="005423B1">
        <w:rPr>
          <w:rFonts w:ascii="Times New Roman" w:hAnsi="Times New Roman"/>
          <w:sz w:val="22"/>
          <w:szCs w:val="22"/>
        </w:rPr>
        <w:t xml:space="preserve"> </w:t>
      </w:r>
      <w:r w:rsidRPr="005423B1">
        <w:rPr>
          <w:rFonts w:ascii="Times New Roman" w:hAnsi="Times New Roman"/>
          <w:b/>
          <w:sz w:val="22"/>
          <w:szCs w:val="22"/>
        </w:rPr>
        <w:t xml:space="preserve">CONDIÇÕES PARA PARTICIPAÇÃO E PROCEDIMENTOS, </w:t>
      </w:r>
      <w:r w:rsidRPr="005423B1">
        <w:rPr>
          <w:rFonts w:ascii="Times New Roman" w:hAnsi="Times New Roman"/>
          <w:sz w:val="22"/>
          <w:szCs w:val="22"/>
        </w:rPr>
        <w:t>na data, horário e local estabelecidos no preâmbulo deste edital, em ato público, presentes os licitantes e demais pessoas interessadas, o (a) Pregoeiro (a) designado (a), receberá, em envelopes distintos, e devidamente lacrados, as propostas e os documentos exigidos para habilitação. Os envelopes deverão indicar o número deste pregão e seu conteúdo, na forma estabelecida neste edital.</w:t>
      </w:r>
    </w:p>
    <w:p w:rsidR="007F68AB" w:rsidRPr="005423B1" w:rsidRDefault="007F68AB" w:rsidP="007F68AB">
      <w:pPr>
        <w:spacing w:after="120" w:line="276" w:lineRule="auto"/>
        <w:contextualSpacing/>
        <w:jc w:val="both"/>
        <w:rPr>
          <w:rFonts w:ascii="Times New Roman" w:hAnsi="Times New Roman"/>
          <w:b/>
          <w:sz w:val="22"/>
          <w:szCs w:val="22"/>
          <w:u w:val="single"/>
        </w:rPr>
      </w:pPr>
      <w:r w:rsidRPr="005423B1">
        <w:rPr>
          <w:rFonts w:ascii="Times New Roman" w:hAnsi="Times New Roman"/>
          <w:b/>
          <w:sz w:val="22"/>
          <w:szCs w:val="22"/>
          <w:u w:val="single"/>
        </w:rPr>
        <w:t xml:space="preserve">7.2. Os licitantes apresentarão, no ato da entrega dos envelopes (fora dos envelopes), declaração dando ciência de que cumprem plenamente os requisitos de habilitação, conforme modelo constante no Anexo III e Certidão Simplificada emitida pela Junta Comercial competente comprovando seu enquadramento como Microempresa (ME) ou Empresa de Pequeno Porte (EPP), para que se cumpra o disposto na Lei Complementar nº 123/2006, sob pena de decair o direito. </w:t>
      </w:r>
    </w:p>
    <w:p w:rsidR="007F68AB" w:rsidRPr="005423B1" w:rsidRDefault="007F68AB" w:rsidP="007F68AB">
      <w:pPr>
        <w:spacing w:after="120" w:line="276" w:lineRule="auto"/>
        <w:contextualSpacing/>
        <w:jc w:val="both"/>
        <w:rPr>
          <w:rFonts w:ascii="Times New Roman" w:hAnsi="Times New Roman"/>
          <w:b/>
          <w:sz w:val="22"/>
          <w:szCs w:val="22"/>
          <w:u w:val="single"/>
        </w:rPr>
      </w:pPr>
      <w:r w:rsidRPr="005423B1">
        <w:rPr>
          <w:rFonts w:ascii="Times New Roman" w:hAnsi="Times New Roman"/>
          <w:sz w:val="22"/>
          <w:szCs w:val="22"/>
        </w:rPr>
        <w:tab/>
      </w:r>
      <w:r w:rsidRPr="005423B1">
        <w:rPr>
          <w:rFonts w:ascii="Times New Roman" w:hAnsi="Times New Roman"/>
          <w:b/>
          <w:sz w:val="22"/>
          <w:szCs w:val="22"/>
          <w:u w:val="single"/>
        </w:rPr>
        <w:t>7.2.1. Caso a documentação referida pelo item 7.2 não seja entregue juntamente com os envelopes, na data marcada no preâmbulo, poderá ser entregue no ato de credenciamento, observado o horário máximo fixado para tanto.</w:t>
      </w:r>
    </w:p>
    <w:p w:rsidR="007F68AB" w:rsidRPr="005423B1" w:rsidRDefault="007F68AB" w:rsidP="007F68AB">
      <w:pPr>
        <w:spacing w:after="120" w:line="276" w:lineRule="auto"/>
        <w:contextualSpacing/>
        <w:jc w:val="both"/>
        <w:rPr>
          <w:rFonts w:ascii="Times New Roman" w:hAnsi="Times New Roman"/>
          <w:sz w:val="22"/>
          <w:szCs w:val="22"/>
        </w:rPr>
      </w:pPr>
      <w:r w:rsidRPr="005423B1">
        <w:rPr>
          <w:rFonts w:ascii="Times New Roman" w:hAnsi="Times New Roman"/>
          <w:sz w:val="22"/>
          <w:szCs w:val="22"/>
        </w:rPr>
        <w:t>7.3. Serão abertos primeiramente os envelopes contendo as propostas, ocasião em que será verificada a sua conformidade com os requisitos estabelecidos neste instrumento, com exceção do preço, desclassificando-se as que não obedecerem ao disposto no item 5 deste Edital.</w:t>
      </w:r>
    </w:p>
    <w:p w:rsidR="007F68AB" w:rsidRPr="005423B1" w:rsidRDefault="007F68AB" w:rsidP="007F68AB">
      <w:pPr>
        <w:spacing w:after="120" w:line="276" w:lineRule="auto"/>
        <w:contextualSpacing/>
        <w:jc w:val="both"/>
        <w:rPr>
          <w:rFonts w:ascii="Times New Roman" w:hAnsi="Times New Roman"/>
          <w:sz w:val="22"/>
          <w:szCs w:val="22"/>
        </w:rPr>
      </w:pPr>
      <w:r w:rsidRPr="005423B1">
        <w:rPr>
          <w:rFonts w:ascii="Times New Roman" w:hAnsi="Times New Roman"/>
          <w:sz w:val="22"/>
          <w:szCs w:val="22"/>
        </w:rPr>
        <w:t>7.4. No curso da Sessão, dentre as propostas que atenderem aos requisitos do item anterior, à exceção do preço, o autor da oferta de valor mais baixo e os das ofertas com preços até 10% (dez por cento) superiores àquela poderão fazer lances verbais e sucessivos, até a proclamação do vencedor.</w:t>
      </w:r>
    </w:p>
    <w:p w:rsidR="007F68AB" w:rsidRPr="005423B1" w:rsidRDefault="007F68AB" w:rsidP="007F68AB">
      <w:pPr>
        <w:spacing w:after="120" w:line="276" w:lineRule="auto"/>
        <w:contextualSpacing/>
        <w:jc w:val="both"/>
        <w:rPr>
          <w:rFonts w:ascii="Times New Roman" w:hAnsi="Times New Roman"/>
          <w:sz w:val="22"/>
          <w:szCs w:val="22"/>
        </w:rPr>
      </w:pPr>
      <w:r w:rsidRPr="005423B1">
        <w:rPr>
          <w:rFonts w:ascii="Times New Roman" w:hAnsi="Times New Roman"/>
          <w:sz w:val="22"/>
          <w:szCs w:val="22"/>
        </w:rPr>
        <w:t>7.5. Não havendo pelo menos três ofertas nas condições definidas no item anterior, poderão os autores das melhores propostas, até o máximo de três, oferecer novos lances verbais e sucessivos, quaisquer que sejam os preços oferecidos.</w:t>
      </w:r>
    </w:p>
    <w:p w:rsidR="007F68AB" w:rsidRPr="005423B1" w:rsidRDefault="007F68AB" w:rsidP="007F68AB">
      <w:pPr>
        <w:spacing w:after="120" w:line="276" w:lineRule="auto"/>
        <w:contextualSpacing/>
        <w:jc w:val="both"/>
        <w:rPr>
          <w:rFonts w:ascii="Times New Roman" w:hAnsi="Times New Roman"/>
          <w:sz w:val="22"/>
          <w:szCs w:val="22"/>
        </w:rPr>
      </w:pPr>
      <w:r w:rsidRPr="005423B1">
        <w:rPr>
          <w:rFonts w:ascii="Times New Roman" w:hAnsi="Times New Roman"/>
          <w:sz w:val="22"/>
          <w:szCs w:val="22"/>
        </w:rPr>
        <w:t>7.6. Caso duas ou mais propostas iniciais apresentem preços iguais, será realizado sorteio para determinação da ordem de oferta dos lances.</w:t>
      </w:r>
    </w:p>
    <w:p w:rsidR="007F68AB" w:rsidRPr="005423B1" w:rsidRDefault="007F68AB" w:rsidP="007F68AB">
      <w:pPr>
        <w:spacing w:after="120" w:line="276" w:lineRule="auto"/>
        <w:contextualSpacing/>
        <w:jc w:val="both"/>
        <w:rPr>
          <w:rFonts w:ascii="Times New Roman" w:hAnsi="Times New Roman"/>
          <w:sz w:val="22"/>
          <w:szCs w:val="22"/>
        </w:rPr>
      </w:pPr>
      <w:r w:rsidRPr="005423B1">
        <w:rPr>
          <w:rFonts w:ascii="Times New Roman" w:hAnsi="Times New Roman"/>
          <w:sz w:val="22"/>
          <w:szCs w:val="22"/>
        </w:rPr>
        <w:t>7.7. A oferta dos lances deverá ser efetuada por item, na ordem decrescente de preço, no momento em que for conferida a palavra ao licitante.</w:t>
      </w:r>
    </w:p>
    <w:p w:rsidR="007F68AB" w:rsidRPr="005423B1" w:rsidRDefault="007F68AB" w:rsidP="007F68AB">
      <w:pPr>
        <w:spacing w:after="120" w:line="276" w:lineRule="auto"/>
        <w:contextualSpacing/>
        <w:jc w:val="both"/>
        <w:rPr>
          <w:rFonts w:ascii="Times New Roman" w:hAnsi="Times New Roman"/>
          <w:sz w:val="22"/>
          <w:szCs w:val="22"/>
        </w:rPr>
      </w:pPr>
      <w:r w:rsidRPr="005423B1">
        <w:rPr>
          <w:rFonts w:ascii="Times New Roman" w:hAnsi="Times New Roman"/>
          <w:sz w:val="22"/>
          <w:szCs w:val="22"/>
        </w:rPr>
        <w:t>7.8. É vedada a oferta de lances com vista ao empate.</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7.9. Dos lances ofertados não caberá retratação.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7.10. A apresentação dos lances verbais é facultativa, sendo que a desistência por parte do licitante, quando da convocação pelo (a) Pregoeiro (a), implicará em sua exclusão da fase de lances e na manutenção do último preço apresentado, para efeito de ordenação das propostas.</w:t>
      </w: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sz w:val="22"/>
          <w:szCs w:val="22"/>
        </w:rPr>
        <w:t xml:space="preserve">7.11. Esgotados os lances verbais será encerrada a etapa competitiva e ordenadas as ofertas, exclusivamente pelo critério de </w:t>
      </w:r>
      <w:r w:rsidRPr="005423B1">
        <w:rPr>
          <w:rFonts w:ascii="Times New Roman" w:hAnsi="Times New Roman"/>
          <w:b/>
          <w:sz w:val="22"/>
          <w:szCs w:val="22"/>
        </w:rPr>
        <w:t>MENOR PREÇO.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 xml:space="preserve">7.12. Na sequência será verificada a existência de </w:t>
      </w:r>
      <w:r w:rsidRPr="00F91DE0">
        <w:rPr>
          <w:rFonts w:ascii="Times New Roman" w:hAnsi="Times New Roman"/>
          <w:sz w:val="22"/>
          <w:szCs w:val="22"/>
        </w:rPr>
        <w:t xml:space="preserve">licitante </w:t>
      </w:r>
      <w:r w:rsidRPr="00F91DE0">
        <w:rPr>
          <w:rFonts w:ascii="Times New Roman" w:hAnsi="Times New Roman"/>
          <w:b/>
          <w:sz w:val="22"/>
          <w:szCs w:val="22"/>
          <w:u w:val="single"/>
        </w:rPr>
        <w:t>LOCAL</w:t>
      </w:r>
      <w:r w:rsidRPr="00F91DE0">
        <w:rPr>
          <w:rFonts w:ascii="Times New Roman" w:hAnsi="Times New Roman"/>
          <w:sz w:val="22"/>
          <w:szCs w:val="22"/>
        </w:rPr>
        <w:t xml:space="preserve"> </w:t>
      </w:r>
      <w:r w:rsidRPr="005423B1">
        <w:rPr>
          <w:rFonts w:ascii="Times New Roman" w:hAnsi="Times New Roman"/>
          <w:sz w:val="22"/>
          <w:szCs w:val="22"/>
        </w:rPr>
        <w:t>em atendimento ao item 2.4 deste edital e Decreto Municipal 2153/2020, para cada item.</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ab/>
        <w:t>7.12.1. Ocorrendo a existência de licitante/fornecedor LOCAL cujo valor final do item seja até 10% (dez por cento) superior ao menor do preço do mesmo item, o fornecedor/licitante LOCAL será declarado vencedor no respectivo item.</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ab/>
        <w:t>7.12.2. Em caso de múltiplas empresas locais a prioridade de contratação será por ordem de menor preço e em caso de empate far-se-á sorteio.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ab/>
        <w:t>7.12.3. O disposto no item 2.4.1 aplicar-se-á quando o menor preço for apresentado por empresa estabelecida fora do limite territorial entendido como local.</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 xml:space="preserve">7.13. Casos não se realizem lances verbais será identificada a proposta escrita de menor preço. </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bCs/>
          <w:sz w:val="22"/>
          <w:szCs w:val="22"/>
        </w:rPr>
        <w:t>7.14</w:t>
      </w:r>
      <w:r w:rsidRPr="005423B1">
        <w:rPr>
          <w:rFonts w:ascii="Times New Roman" w:hAnsi="Times New Roman"/>
          <w:sz w:val="22"/>
          <w:szCs w:val="22"/>
        </w:rPr>
        <w:t>. Declarada encerrada a etapa competitiva e ordenadas as ofertas, exclusivamente pelo critério de menor preço unitário, o (a) Pregoeiro (a) examinará a aceitabilidade quanto ao objeto e valor apresentado pela primeira classificada, conforme definido neste Edital e seus anexos, decidindo motivadamente a respeito.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7.15. Sendo aceitável a proposta classificada em primeiro lugar, será aberto o envelope contendo a documentação de habilitação para confirmação de atendimento das condições de habilitação da licitante vencedora, nos termos do item 6 do edital.</w:t>
      </w:r>
    </w:p>
    <w:p w:rsidR="007F68AB" w:rsidRPr="005423B1" w:rsidRDefault="007F68AB" w:rsidP="007F68AB">
      <w:pPr>
        <w:spacing w:line="276" w:lineRule="auto"/>
        <w:ind w:firstLine="708"/>
        <w:contextualSpacing/>
        <w:jc w:val="both"/>
        <w:rPr>
          <w:rFonts w:ascii="Times New Roman" w:hAnsi="Times New Roman"/>
          <w:sz w:val="22"/>
          <w:szCs w:val="22"/>
        </w:rPr>
      </w:pPr>
      <w:r w:rsidRPr="005423B1">
        <w:rPr>
          <w:rFonts w:ascii="Times New Roman" w:hAnsi="Times New Roman"/>
          <w:sz w:val="22"/>
          <w:szCs w:val="22"/>
        </w:rPr>
        <w:t xml:space="preserve">7.15.1. No caso da licitante Microempresa ou uma Empresa de Pequeno Porte apresentar restrições na comprovação da regularidade fiscal, será assegurado o </w:t>
      </w:r>
      <w:r w:rsidRPr="005423B1">
        <w:rPr>
          <w:rFonts w:ascii="Times New Roman" w:hAnsi="Times New Roman"/>
          <w:b/>
          <w:sz w:val="22"/>
          <w:szCs w:val="22"/>
        </w:rPr>
        <w:t>prazo de até 05 (cinco) dias úteis</w:t>
      </w:r>
      <w:r w:rsidRPr="005423B1">
        <w:rPr>
          <w:rFonts w:ascii="Times New Roman" w:hAnsi="Times New Roman"/>
          <w:sz w:val="22"/>
          <w:szCs w:val="22"/>
        </w:rPr>
        <w:t>, a partir da data em que a licitante for declarada vencedora do certame, prorrogável por igual período, a critério da Administração Pública, para a regularização da documentação, nos termos do § 1º, do art. 43, da LC nº 123/2006 alterada pela LC 147/2014, com vistas à contratação.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7.16. Constatado o pleno atendimento às exigências do edital, a licitante será declarada vencedora, sendo-lhe adjudicado o objeto deste certame.</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7.17. Se a oferta não for aceitável ou se a licitante desatender às exigências de habilitação, exceto na hipótese prevista no subitem 7.15.1, o (a) Pregoeiro (a) examinará a proposta ou o lance subsequente, verificando a sua aceitabilidade e as condições de habilitação, na ordem de classificação, e assim sucessivamente, até a apuração de uma proposta que atenda ao Edital e seus anexos, sendo a respectiva licitante declarada vencedora e a ela adjudicada o objeto desta licitação.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7.18. No julgamento da habilitação e das propostas, o (a) Pregoeiro (a) poderá sanar erros ou falhas que não alterem a substância das propostas, dos documentos e de sua validade jurídica, mediante despacho fundamentado, registrado em ata e acessível a todos, atribuindo-lhes validade e eficácia para fins de habilitação e classificação.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7.19. Em nenhuma hipótese será recebida proposta fora do prazo estabelecido.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7.20. Não serão motivo de desclassificação simples omissões que sejam irrelevantes para o entendimento das propostas, que não venham causar prejuízo para o Município de Descanso e que não firam os direitos das demais licitantes.</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7.21. Não será considerada qualquer oferta de vantagem não prevista neste edital.</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7.22. Não havendo manifestação oportuna de nenhuma participante da intenção de recorrer, o (a) Pregoeiro (a) adjudicará o respectivo item ao licitante que tenha atendido a todas as exigências deste edital e oferecido menor preço.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7.23. Da Sessão Pública será lavrada ata circunstanciada, devendo esta ser assinada pelo (a) Pregoeiro (a) e por todos os licitantes presentes.</w:t>
      </w:r>
    </w:p>
    <w:p w:rsidR="007F68AB" w:rsidRPr="005423B1" w:rsidRDefault="007F68AB" w:rsidP="007F68AB">
      <w:pPr>
        <w:spacing w:after="120"/>
        <w:contextualSpacing/>
        <w:jc w:val="both"/>
        <w:rPr>
          <w:rFonts w:ascii="Times New Roman" w:hAnsi="Times New Roman"/>
          <w:sz w:val="22"/>
          <w:szCs w:val="22"/>
        </w:rPr>
      </w:pP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b/>
          <w:sz w:val="22"/>
          <w:szCs w:val="22"/>
        </w:rPr>
        <w:t>8. DOS CRITÉRIOS DE JULGAMENTO E ADJUDICAÇÃO</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 xml:space="preserve">8.1. O critério para julgamento das propostas será o de </w:t>
      </w:r>
      <w:r w:rsidRPr="005423B1">
        <w:rPr>
          <w:rFonts w:ascii="Times New Roman" w:hAnsi="Times New Roman"/>
          <w:b/>
          <w:sz w:val="22"/>
          <w:szCs w:val="22"/>
        </w:rPr>
        <w:t>MENOR PREÇO POR LOTE</w:t>
      </w:r>
      <w:r w:rsidRPr="005423B1">
        <w:rPr>
          <w:rFonts w:ascii="Times New Roman" w:hAnsi="Times New Roman"/>
          <w:sz w:val="22"/>
          <w:szCs w:val="22"/>
        </w:rPr>
        <w:t>, desde que atendidas as especificações constantes deste Edital.</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8.2. Havendo divergência entre os valores informados no arquivo eletrônico e a proposta impressa, prevalecerá a proposta impressa, sendo feitas as devidas correções.</w:t>
      </w: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sz w:val="22"/>
          <w:szCs w:val="22"/>
        </w:rPr>
        <w:t xml:space="preserve">8.3. O objeto deste PREGÃO será adjudicado pelo critério de </w:t>
      </w:r>
      <w:r w:rsidRPr="005423B1">
        <w:rPr>
          <w:rFonts w:ascii="Times New Roman" w:hAnsi="Times New Roman"/>
          <w:b/>
          <w:sz w:val="22"/>
          <w:szCs w:val="22"/>
        </w:rPr>
        <w:t>MENOR PREÇO POR LOTE.</w:t>
      </w:r>
    </w:p>
    <w:p w:rsidR="007F68AB" w:rsidRPr="005423B1" w:rsidRDefault="007F68AB" w:rsidP="007F68AB">
      <w:pPr>
        <w:spacing w:line="276" w:lineRule="auto"/>
        <w:jc w:val="both"/>
        <w:rPr>
          <w:rFonts w:ascii="Times New Roman" w:hAnsi="Times New Roman"/>
          <w:b/>
          <w:bCs/>
          <w:sz w:val="22"/>
          <w:szCs w:val="22"/>
        </w:rPr>
      </w:pPr>
    </w:p>
    <w:p w:rsidR="007F68AB" w:rsidRPr="00E65223" w:rsidRDefault="007F68AB" w:rsidP="007F68AB">
      <w:pPr>
        <w:overflowPunct/>
        <w:spacing w:line="276" w:lineRule="auto"/>
        <w:jc w:val="both"/>
        <w:textAlignment w:val="auto"/>
        <w:rPr>
          <w:rFonts w:ascii="Times New Roman" w:eastAsia="Calibri" w:hAnsi="Times New Roman"/>
          <w:b/>
          <w:bCs/>
          <w:sz w:val="22"/>
          <w:szCs w:val="22"/>
        </w:rPr>
      </w:pPr>
      <w:r w:rsidRPr="00E65223">
        <w:rPr>
          <w:rFonts w:ascii="Times New Roman" w:hAnsi="Times New Roman"/>
          <w:b/>
          <w:sz w:val="22"/>
          <w:szCs w:val="22"/>
        </w:rPr>
        <w:t xml:space="preserve">9.  </w:t>
      </w:r>
      <w:r w:rsidRPr="00E65223">
        <w:rPr>
          <w:rFonts w:ascii="Times New Roman" w:eastAsia="Calibri" w:hAnsi="Times New Roman"/>
          <w:b/>
          <w:bCs/>
          <w:sz w:val="22"/>
          <w:szCs w:val="22"/>
        </w:rPr>
        <w:t>DO REGISTRO DOS PREÇOS</w:t>
      </w:r>
    </w:p>
    <w:p w:rsidR="007F68AB" w:rsidRPr="00E65223" w:rsidRDefault="007F68AB" w:rsidP="007F68AB">
      <w:pPr>
        <w:overflowPunct/>
        <w:spacing w:line="276" w:lineRule="auto"/>
        <w:jc w:val="both"/>
        <w:textAlignment w:val="auto"/>
        <w:rPr>
          <w:rFonts w:ascii="Times New Roman" w:hAnsi="Times New Roman"/>
          <w:sz w:val="22"/>
          <w:szCs w:val="22"/>
        </w:rPr>
      </w:pPr>
      <w:r w:rsidRPr="00E65223">
        <w:rPr>
          <w:rFonts w:ascii="Times New Roman" w:eastAsia="Calibri" w:hAnsi="Times New Roman"/>
          <w:bCs/>
          <w:sz w:val="22"/>
          <w:szCs w:val="22"/>
        </w:rPr>
        <w:t xml:space="preserve">9.1. </w:t>
      </w:r>
      <w:r w:rsidRPr="00E65223">
        <w:rPr>
          <w:rFonts w:ascii="Times New Roman" w:hAnsi="Times New Roman"/>
          <w:sz w:val="22"/>
          <w:szCs w:val="22"/>
        </w:rPr>
        <w:t xml:space="preserve">O registro formalizado na ata a ser firmada entre o Município de Descanso e as empresas que apresentarem as propostas classificadas em primeiro lugar no presente certame terá validade de 12 (doze) meses, a partir da data de sua assinatura. </w:t>
      </w:r>
    </w:p>
    <w:p w:rsidR="007F68AB" w:rsidRPr="00F91DE0" w:rsidRDefault="007F68AB" w:rsidP="007F68AB">
      <w:pPr>
        <w:pStyle w:val="Default"/>
        <w:spacing w:line="276" w:lineRule="auto"/>
        <w:ind w:firstLine="708"/>
        <w:jc w:val="both"/>
        <w:rPr>
          <w:rFonts w:ascii="Times New Roman" w:hAnsi="Times New Roman" w:cs="Times New Roman"/>
          <w:color w:val="auto"/>
          <w:sz w:val="22"/>
          <w:szCs w:val="22"/>
        </w:rPr>
      </w:pPr>
      <w:r w:rsidRPr="00E65223">
        <w:rPr>
          <w:rFonts w:ascii="Times New Roman" w:hAnsi="Times New Roman"/>
          <w:sz w:val="22"/>
          <w:szCs w:val="22"/>
        </w:rPr>
        <w:t xml:space="preserve">9.1.1. Para efeitos de assinatura da Ata de Registro de Preços, a(s) empresa(s) </w:t>
      </w:r>
      <w:r w:rsidRPr="00E65223">
        <w:rPr>
          <w:rFonts w:ascii="Times New Roman" w:hAnsi="Times New Roman" w:cs="Times New Roman"/>
          <w:sz w:val="22"/>
          <w:szCs w:val="22"/>
        </w:rPr>
        <w:t xml:space="preserve">vencedora(s), depois de comunicado(s) da emissão da Ata, terá(ão) o prazo de 5 (cinco) dias úteis para comparecer ao Setor de Compras e Licitações do Município de Descanso/SC, situado na Avenida Marechal Deodoro, n° 146, Centro, Descanso/SC, para assiná-la ou solicitar o envio do arquivo, via e-mail, para realização de assinatura digital, encaminhando dentro do prazo já citado o documento devidamente assinado para o e-mail </w:t>
      </w:r>
      <w:hyperlink r:id="rId7" w:history="1">
        <w:r w:rsidRPr="00F91DE0">
          <w:rPr>
            <w:rStyle w:val="Hyperlink"/>
            <w:rFonts w:ascii="Times New Roman" w:hAnsi="Times New Roman"/>
            <w:color w:val="auto"/>
            <w:sz w:val="22"/>
            <w:szCs w:val="22"/>
          </w:rPr>
          <w:t>compras@descanso.sc.gov.br</w:t>
        </w:r>
      </w:hyperlink>
      <w:r w:rsidRPr="00F91DE0">
        <w:rPr>
          <w:rFonts w:ascii="Times New Roman" w:hAnsi="Times New Roman" w:cs="Times New Roman"/>
          <w:color w:val="auto"/>
          <w:sz w:val="22"/>
          <w:szCs w:val="22"/>
        </w:rPr>
        <w:t xml:space="preserve"> , sob pena de aplicação das sanções previstas neste Edital.</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9.1.2. É facultado à Administração, quando a(s) proponente(s) vencedora(s) não atender(em) à convocação para assinatura da Ata de Registro de Preços, nos termos estabelecidos pelo item 9.1.1, convocar outro licitante, desde que respeitada a ordem de classificação, para, após a comprovação dos requisitos habilitatórios e realização da negociação, assinar a respectiva Ata, sem prejuízo das multas previstas em edital e no contrato e das demais cominações legais.</w:t>
      </w:r>
    </w:p>
    <w:p w:rsidR="007F68AB" w:rsidRPr="00F91DE0" w:rsidRDefault="007F68AB" w:rsidP="007F68AB">
      <w:pPr>
        <w:overflowPunct/>
        <w:spacing w:line="276" w:lineRule="auto"/>
        <w:ind w:firstLine="708"/>
        <w:jc w:val="both"/>
        <w:textAlignment w:val="auto"/>
        <w:rPr>
          <w:rFonts w:ascii="Times New Roman" w:hAnsi="Times New Roman"/>
          <w:sz w:val="22"/>
          <w:szCs w:val="22"/>
        </w:rPr>
      </w:pPr>
      <w:r w:rsidRPr="00E65223">
        <w:rPr>
          <w:rFonts w:ascii="Times New Roman" w:eastAsia="Calibri" w:hAnsi="Times New Roman"/>
          <w:sz w:val="22"/>
          <w:szCs w:val="22"/>
        </w:rPr>
        <w:t xml:space="preserve">9.1.3. A convocação para assinatura da Ata de Registro de Preços será feita através da comunicação oficial. Os representantes legais das empresas que tiverem os preços registrados terão o prazo </w:t>
      </w:r>
      <w:r w:rsidRPr="00E65223">
        <w:rPr>
          <w:rFonts w:ascii="Times New Roman" w:hAnsi="Times New Roman"/>
          <w:sz w:val="22"/>
          <w:szCs w:val="22"/>
        </w:rPr>
        <w:t>5 (cinco) dias úteis para comparecer ao Setor de Compras e Licitações do Município de Descanso/SC, situado na Avenida Marechal Deodoro, n° 146, Centro, Descanso/SC, para assiná-la ou solicitar o envio do arquivo, via e-mail, para realização de assinatura digital, encaminhando dentro do prazo já citado o documento devidamente assinado para o e-</w:t>
      </w:r>
      <w:r w:rsidRPr="00F91DE0">
        <w:rPr>
          <w:rFonts w:ascii="Times New Roman" w:hAnsi="Times New Roman"/>
          <w:sz w:val="22"/>
          <w:szCs w:val="22"/>
        </w:rPr>
        <w:t xml:space="preserve">mail </w:t>
      </w:r>
      <w:hyperlink r:id="rId8" w:history="1">
        <w:r w:rsidRPr="00F91DE0">
          <w:rPr>
            <w:rStyle w:val="Hyperlink"/>
            <w:rFonts w:ascii="Times New Roman" w:hAnsi="Times New Roman"/>
            <w:color w:val="auto"/>
            <w:sz w:val="22"/>
            <w:szCs w:val="22"/>
          </w:rPr>
          <w:t>compras@descanso.sc.gov.br</w:t>
        </w:r>
      </w:hyperlink>
      <w:r w:rsidRPr="00F91DE0">
        <w:rPr>
          <w:rFonts w:ascii="Times New Roman" w:hAnsi="Times New Roman"/>
          <w:sz w:val="22"/>
          <w:szCs w:val="22"/>
        </w:rPr>
        <w:t xml:space="preserve"> , sob pena de aplicação das sanções previstas neste Edital.</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F91DE0">
        <w:rPr>
          <w:rFonts w:ascii="Times New Roman" w:hAnsi="Times New Roman"/>
          <w:sz w:val="22"/>
          <w:szCs w:val="22"/>
        </w:rPr>
        <w:t>9.2. Durante o prazo de validade do Registro de Preço</w:t>
      </w:r>
      <w:r w:rsidRPr="00E65223">
        <w:rPr>
          <w:rFonts w:ascii="Times New Roman" w:hAnsi="Times New Roman"/>
          <w:sz w:val="22"/>
          <w:szCs w:val="22"/>
        </w:rPr>
        <w:t xml:space="preserve">s o Município de Descanso não ficará obrigado a contratar os itens objeto deste Pregão Presencial, podendo realizar licitações e outras formas de contratação quando julgar conveniente, desde que obedecida à legislação pertinente às licitações, ficando assegurada ao beneficiário do registro a preferência em igualdade de condições. </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9.3. O direito de preferência de que trata o subitem anterior poderá ser exercido pelo beneficiário do registro quando o Município de Descanso, optar pela aquisição por meio legalmente permitido e o preço cotado neste for igual ou superior ao registrado. </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9.4. O Municio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9.5.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9.6. Caso o fornecedor não concorde em reduzir o preço, será liberado do compromisso assumido, e o gerenciador da ata deverá convocar os demais fornecedores visando igual oportunidade de negociação. </w:t>
      </w:r>
    </w:p>
    <w:p w:rsidR="007F68AB"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9.7. Em hipótese de não haver êxito nas negociações de que tratam os subitens anteriores, o gerenciador procederá a Revogação da ata, promovendo a compra por outros meios licitatórios. </w:t>
      </w:r>
    </w:p>
    <w:p w:rsidR="007F68AB"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p>
    <w:p w:rsidR="007F68AB" w:rsidRPr="00E65223" w:rsidRDefault="007F68AB" w:rsidP="007F68AB">
      <w:pPr>
        <w:spacing w:line="276" w:lineRule="auto"/>
        <w:jc w:val="both"/>
        <w:rPr>
          <w:rFonts w:ascii="Times New Roman" w:hAnsi="Times New Roman"/>
          <w:b/>
          <w:bCs/>
          <w:sz w:val="22"/>
          <w:szCs w:val="22"/>
        </w:rPr>
      </w:pPr>
      <w:r w:rsidRPr="00E65223">
        <w:rPr>
          <w:rFonts w:ascii="Times New Roman" w:hAnsi="Times New Roman"/>
          <w:b/>
          <w:bCs/>
          <w:sz w:val="22"/>
          <w:szCs w:val="22"/>
        </w:rPr>
        <w:t>10. DAS PENALIDADES</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10.1. Se o licitante vencedor descumprir as condições deste Pregão ficará sujeito às penalidades estabelecidas nas Leis n.º 10.520/02 e 8.666/93.</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10.2. Nos termos do artigo 87 da Lei 8.666/93, pela inexecução total ou parcial deste Pregão, o MUNICIPIO DESCANSO, poderá aplicar à empresa vencedora, as seguintes penalidades:</w:t>
      </w:r>
    </w:p>
    <w:p w:rsidR="007F68AB" w:rsidRPr="00E65223" w:rsidRDefault="007F68AB" w:rsidP="007F68AB">
      <w:pPr>
        <w:overflowPunct/>
        <w:autoSpaceDE/>
        <w:autoSpaceDN/>
        <w:adjustRightInd/>
        <w:spacing w:line="276" w:lineRule="auto"/>
        <w:ind w:firstLine="708"/>
        <w:contextualSpacing/>
        <w:jc w:val="both"/>
        <w:textAlignment w:val="auto"/>
        <w:rPr>
          <w:rFonts w:ascii="Times New Roman" w:hAnsi="Times New Roman"/>
          <w:sz w:val="22"/>
          <w:szCs w:val="22"/>
        </w:rPr>
      </w:pPr>
      <w:r w:rsidRPr="00E65223">
        <w:rPr>
          <w:rFonts w:ascii="Times New Roman" w:hAnsi="Times New Roman"/>
          <w:sz w:val="22"/>
          <w:szCs w:val="22"/>
        </w:rPr>
        <w:t>a)</w:t>
      </w:r>
      <w:r w:rsidRPr="00E65223">
        <w:rPr>
          <w:rFonts w:ascii="Times New Roman" w:hAnsi="Times New Roman"/>
          <w:sz w:val="22"/>
          <w:szCs w:val="22"/>
        </w:rPr>
        <w:tab/>
        <w:t>Advertência;</w:t>
      </w:r>
    </w:p>
    <w:p w:rsidR="007F68AB" w:rsidRPr="00E65223" w:rsidRDefault="007F68AB" w:rsidP="007F68AB">
      <w:pPr>
        <w:overflowPunct/>
        <w:autoSpaceDE/>
        <w:autoSpaceDN/>
        <w:adjustRightInd/>
        <w:spacing w:line="276" w:lineRule="auto"/>
        <w:ind w:firstLine="708"/>
        <w:contextualSpacing/>
        <w:jc w:val="both"/>
        <w:textAlignment w:val="auto"/>
        <w:rPr>
          <w:rFonts w:ascii="Times New Roman" w:hAnsi="Times New Roman"/>
          <w:sz w:val="22"/>
          <w:szCs w:val="22"/>
        </w:rPr>
      </w:pPr>
      <w:r w:rsidRPr="00E65223">
        <w:rPr>
          <w:rFonts w:ascii="Times New Roman" w:hAnsi="Times New Roman"/>
          <w:sz w:val="22"/>
          <w:szCs w:val="22"/>
        </w:rPr>
        <w:t>b)</w:t>
      </w:r>
      <w:r w:rsidRPr="00E65223">
        <w:rPr>
          <w:rFonts w:ascii="Times New Roman" w:hAnsi="Times New Roman"/>
          <w:sz w:val="22"/>
          <w:szCs w:val="22"/>
        </w:rPr>
        <w:tab/>
        <w:t>Multa de 10% (dez por cento) sobre o valor da proposta;</w:t>
      </w:r>
    </w:p>
    <w:p w:rsidR="007F68AB" w:rsidRPr="00E65223" w:rsidRDefault="007F68AB" w:rsidP="007F68AB">
      <w:pPr>
        <w:overflowPunct/>
        <w:autoSpaceDE/>
        <w:autoSpaceDN/>
        <w:adjustRightInd/>
        <w:spacing w:line="276" w:lineRule="auto"/>
        <w:ind w:firstLine="708"/>
        <w:contextualSpacing/>
        <w:jc w:val="both"/>
        <w:textAlignment w:val="auto"/>
        <w:rPr>
          <w:rFonts w:ascii="Times New Roman" w:hAnsi="Times New Roman"/>
          <w:sz w:val="22"/>
          <w:szCs w:val="22"/>
        </w:rPr>
      </w:pPr>
      <w:r w:rsidRPr="00E65223">
        <w:rPr>
          <w:rFonts w:ascii="Times New Roman" w:hAnsi="Times New Roman"/>
          <w:sz w:val="22"/>
          <w:szCs w:val="22"/>
        </w:rPr>
        <w:t>c)</w:t>
      </w:r>
      <w:r w:rsidRPr="00E65223">
        <w:rPr>
          <w:rFonts w:ascii="Times New Roman" w:hAnsi="Times New Roman"/>
          <w:sz w:val="22"/>
          <w:szCs w:val="22"/>
        </w:rPr>
        <w:tab/>
        <w:t>Suspensão de contratar com Administração Pública por até 02 anos.</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10.3.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10.4.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10.5. Nenhum pagamento será processado à proponente penalizada, sem que antes, este tenha pagado ou lhe seja relevada a multa imposta. </w:t>
      </w:r>
    </w:p>
    <w:p w:rsidR="007F68AB" w:rsidRPr="00E65223" w:rsidRDefault="007F68AB" w:rsidP="007F68AB">
      <w:pPr>
        <w:overflowPunct/>
        <w:spacing w:line="276" w:lineRule="auto"/>
        <w:jc w:val="both"/>
        <w:textAlignment w:val="auto"/>
        <w:rPr>
          <w:rFonts w:ascii="Times New Roman" w:eastAsia="Calibri" w:hAnsi="Times New Roman"/>
          <w:b/>
          <w:sz w:val="22"/>
          <w:szCs w:val="22"/>
          <w:u w:val="single"/>
        </w:rPr>
      </w:pPr>
      <w:r w:rsidRPr="00E65223">
        <w:rPr>
          <w:rFonts w:ascii="Times New Roman" w:eastAsia="Calibri" w:hAnsi="Times New Roman"/>
          <w:b/>
          <w:sz w:val="22"/>
          <w:szCs w:val="22"/>
          <w:u w:val="single"/>
        </w:rPr>
        <w:t>10.6. A recusa imotivada do adjudicatário em assinar a Ata de Registro de Preços no prazo assinalado, sujeitá-lo-á à multa de 10% (dez por cento) sobre o valor total da mesma;</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10.6.1. Entende-se por valor total da Ata de Registro de Preços o montante dos preços Totais finais oferecidos pela(s) licitante(s) após a etapa de lances, considerando os itens do objeto que lhe tenham sido adjudicados.</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 xml:space="preserve">10.7. A penalidade de multa, prevista no </w:t>
      </w:r>
      <w:r w:rsidRPr="00E65223">
        <w:rPr>
          <w:rFonts w:ascii="Times New Roman" w:eastAsia="Calibri" w:hAnsi="Times New Roman"/>
          <w:b/>
          <w:bCs/>
          <w:sz w:val="22"/>
          <w:szCs w:val="22"/>
        </w:rPr>
        <w:t xml:space="preserve">item 10.2, “b” </w:t>
      </w:r>
      <w:r w:rsidRPr="00E65223">
        <w:rPr>
          <w:rFonts w:ascii="Times New Roman" w:eastAsia="Calibri" w:hAnsi="Times New Roman"/>
          <w:sz w:val="22"/>
          <w:szCs w:val="22"/>
        </w:rPr>
        <w:t>deste edital, poderá ser aplicada, cumulativamente, com a penalidade disposta no artigo 7º da Lei nº 10.520/02 e artigos 86 e 87 da Lei 8.666/93, garantida a prévia defesa aos licitantes e/ou adjudicatários.</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10.8.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7F68AB" w:rsidRDefault="007F68AB" w:rsidP="007F68AB">
      <w:pPr>
        <w:spacing w:line="276" w:lineRule="auto"/>
        <w:jc w:val="both"/>
        <w:rPr>
          <w:rFonts w:ascii="Times New Roman" w:eastAsia="Calibri" w:hAnsi="Times New Roman"/>
          <w:b/>
          <w:bCs/>
          <w:sz w:val="22"/>
          <w:szCs w:val="22"/>
        </w:rPr>
      </w:pPr>
    </w:p>
    <w:p w:rsidR="007F68AB" w:rsidRPr="005423B1" w:rsidRDefault="007F68AB" w:rsidP="007F68AB">
      <w:pPr>
        <w:spacing w:line="276" w:lineRule="auto"/>
        <w:jc w:val="both"/>
        <w:rPr>
          <w:rFonts w:ascii="Times New Roman" w:eastAsia="Calibri" w:hAnsi="Times New Roman"/>
          <w:b/>
          <w:bCs/>
          <w:sz w:val="22"/>
          <w:szCs w:val="22"/>
        </w:rPr>
      </w:pPr>
      <w:r>
        <w:rPr>
          <w:rFonts w:ascii="Times New Roman" w:eastAsia="Calibri" w:hAnsi="Times New Roman"/>
          <w:b/>
          <w:bCs/>
          <w:sz w:val="22"/>
          <w:szCs w:val="22"/>
        </w:rPr>
        <w:t>11</w:t>
      </w:r>
      <w:r w:rsidRPr="005423B1">
        <w:rPr>
          <w:rFonts w:ascii="Times New Roman" w:eastAsia="Calibri" w:hAnsi="Times New Roman"/>
          <w:b/>
          <w:bCs/>
          <w:sz w:val="22"/>
          <w:szCs w:val="22"/>
        </w:rPr>
        <w:t>. DA CONTRATAÇÃO E DOS PREÇOS</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 xml:space="preserve">11.2. A existência de preços registrados </w:t>
      </w:r>
      <w:r w:rsidRPr="00E65223">
        <w:rPr>
          <w:rFonts w:ascii="Times New Roman" w:eastAsia="Calibri" w:hAnsi="Times New Roman"/>
          <w:b/>
          <w:bCs/>
          <w:sz w:val="22"/>
          <w:szCs w:val="22"/>
        </w:rPr>
        <w:t xml:space="preserve">não obriga </w:t>
      </w:r>
      <w:r w:rsidRPr="00E65223">
        <w:rPr>
          <w:rFonts w:ascii="Times New Roman" w:eastAsia="Calibri" w:hAnsi="Times New Roman"/>
          <w:sz w:val="22"/>
          <w:szCs w:val="22"/>
        </w:rPr>
        <w:t>a Administração a firmar as contratações que deles poderão advir, facultando-se-lhe a realização de licitação específica para a aquisição pretendida, sendo assegurado ao beneficiário do registro preferência de fornecimento em igualdade de condições.</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 xml:space="preserve">11.3. Os preços, durante a vigência da Ata, serão fixos e irreajustáveis, </w:t>
      </w:r>
      <w:r w:rsidRPr="00E65223">
        <w:rPr>
          <w:rFonts w:ascii="Times New Roman" w:eastAsia="Calibri" w:hAnsi="Times New Roman"/>
          <w:b/>
          <w:bCs/>
          <w:sz w:val="22"/>
          <w:szCs w:val="22"/>
        </w:rPr>
        <w:t xml:space="preserve">exceto </w:t>
      </w:r>
      <w:r w:rsidRPr="00E65223">
        <w:rPr>
          <w:rFonts w:ascii="Times New Roman" w:eastAsia="Calibri" w:hAnsi="Times New Roman"/>
          <w:sz w:val="22"/>
          <w:szCs w:val="22"/>
        </w:rPr>
        <w:t xml:space="preserve">nas hipóteses devidamente comprovadas, de ocorrência de </w:t>
      </w:r>
      <w:r w:rsidRPr="00E65223">
        <w:rPr>
          <w:rFonts w:ascii="Times New Roman" w:eastAsia="Calibri" w:hAnsi="Times New Roman"/>
          <w:b/>
          <w:bCs/>
          <w:sz w:val="22"/>
          <w:szCs w:val="22"/>
        </w:rPr>
        <w:t xml:space="preserve">situação prevista na alínea “d” do inciso II do art. 65 da Lei 8666/93 </w:t>
      </w:r>
      <w:r w:rsidRPr="00E65223">
        <w:rPr>
          <w:rFonts w:ascii="Times New Roman" w:eastAsia="Calibri" w:hAnsi="Times New Roman"/>
          <w:sz w:val="22"/>
          <w:szCs w:val="22"/>
        </w:rPr>
        <w:t>ou de redução dos preços praticados no mercado.</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11.3.1.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11.4. Mesmo se comprovada a ocorrência da situação prevista na alínea “d” do inciso II do art. 65 da Lei 8666/93, a Administração, se julgar conveniente, poderá optar por cancelar a Ata e iniciar outro processo licitatório.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11.5. O presente Edital e seus Anexos, bem como a proposta do licitante vencedor deste certame, farão parte integrante da Ata de Registro de Preços, independente de transcrição.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11.6. O Município realizará durante o prazo de vigência da Ata de Registro de Preços, pesquisas periódicas de preços com a finalidade de obter os valores praticados no mercado para os itens da presente licitação.</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11.6.1. Quando os preços registrados se apresentarem superiores aos praticados pelo mercado (conforme pesquisa realizada), o órgão gerenciador deverá:</w:t>
      </w:r>
    </w:p>
    <w:p w:rsidR="007F68AB" w:rsidRPr="00E65223" w:rsidRDefault="007F68AB" w:rsidP="007F68AB">
      <w:pPr>
        <w:overflowPunct/>
        <w:spacing w:line="276" w:lineRule="auto"/>
        <w:ind w:left="708"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a) convocar o fornecedor, visando a negociação para redução de preços e sua adequação ao praticado no mercado;</w:t>
      </w:r>
    </w:p>
    <w:p w:rsidR="007F68AB" w:rsidRPr="00E65223" w:rsidRDefault="007F68AB" w:rsidP="007F68AB">
      <w:pPr>
        <w:overflowPunct/>
        <w:spacing w:line="276" w:lineRule="auto"/>
        <w:ind w:left="708"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b) frustrada a negociação, o fornecedor será liberado do compromisso assumido; e</w:t>
      </w:r>
    </w:p>
    <w:p w:rsidR="007F68AB" w:rsidRPr="00E65223" w:rsidRDefault="007F68AB" w:rsidP="007F68AB">
      <w:pPr>
        <w:overflowPunct/>
        <w:spacing w:line="276" w:lineRule="auto"/>
        <w:ind w:left="708"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c) convocar os demais fornecedores, visando a igual oportunidade de negociação.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11.7. Não havendo êxito nas negociações, o órgão gerenciador deverá proceder a revogação da Ata de Registro de Preços, adotando as medidas cabíveis para obtenção da contratação mais vantajosa.</w:t>
      </w:r>
    </w:p>
    <w:p w:rsidR="007F68AB" w:rsidRPr="005423B1" w:rsidRDefault="007F68AB" w:rsidP="007F68AB">
      <w:pPr>
        <w:spacing w:line="276" w:lineRule="auto"/>
        <w:jc w:val="both"/>
        <w:rPr>
          <w:rFonts w:ascii="Times New Roman" w:hAnsi="Times New Roman"/>
          <w:b/>
          <w:bCs/>
          <w:sz w:val="22"/>
          <w:szCs w:val="22"/>
        </w:rPr>
      </w:pPr>
    </w:p>
    <w:p w:rsidR="007F68AB" w:rsidRPr="005423B1" w:rsidRDefault="007F68AB" w:rsidP="007F68AB">
      <w:pPr>
        <w:spacing w:line="276" w:lineRule="auto"/>
        <w:rPr>
          <w:rFonts w:ascii="Times New Roman" w:hAnsi="Times New Roman"/>
          <w:sz w:val="22"/>
          <w:szCs w:val="22"/>
        </w:rPr>
      </w:pPr>
      <w:r w:rsidRPr="005423B1">
        <w:rPr>
          <w:rFonts w:ascii="Times New Roman" w:hAnsi="Times New Roman"/>
          <w:b/>
          <w:bCs/>
          <w:sz w:val="22"/>
          <w:szCs w:val="22"/>
        </w:rPr>
        <w:t xml:space="preserve">12. </w:t>
      </w:r>
      <w:r w:rsidRPr="005423B1">
        <w:rPr>
          <w:rFonts w:ascii="Times New Roman" w:eastAsia="Calibri" w:hAnsi="Times New Roman"/>
          <w:b/>
          <w:bCs/>
          <w:sz w:val="22"/>
          <w:szCs w:val="22"/>
        </w:rPr>
        <w:t>DAS CONDIÇÕES DE EXECUÇÃO E PRAZOS DE ENTREGA</w:t>
      </w:r>
    </w:p>
    <w:p w:rsidR="007F68AB" w:rsidRPr="005423B1" w:rsidRDefault="007F68AB" w:rsidP="007F68AB">
      <w:pPr>
        <w:spacing w:line="276" w:lineRule="auto"/>
        <w:contextualSpacing/>
        <w:jc w:val="both"/>
        <w:rPr>
          <w:rFonts w:ascii="Times New Roman" w:hAnsi="Times New Roman"/>
          <w:sz w:val="22"/>
          <w:szCs w:val="22"/>
        </w:rPr>
      </w:pPr>
      <w:r w:rsidRPr="005423B1">
        <w:rPr>
          <w:rFonts w:ascii="Times New Roman" w:hAnsi="Times New Roman"/>
          <w:sz w:val="22"/>
          <w:szCs w:val="22"/>
        </w:rPr>
        <w:t xml:space="preserve">12.1. A(s) empresa(s) vencedora(s) deverá(ão) proceder a execução do objeto conforme as exigências deste edital (conforme descrição do item, </w:t>
      </w:r>
      <w:r w:rsidRPr="005423B1">
        <w:rPr>
          <w:rFonts w:ascii="Times New Roman" w:hAnsi="Times New Roman"/>
          <w:b/>
          <w:sz w:val="22"/>
          <w:szCs w:val="22"/>
        </w:rPr>
        <w:t>Anexo I</w:t>
      </w:r>
      <w:r w:rsidRPr="005423B1">
        <w:rPr>
          <w:rFonts w:ascii="Times New Roman" w:hAnsi="Times New Roman"/>
          <w:sz w:val="22"/>
          <w:szCs w:val="22"/>
        </w:rPr>
        <w:t>), pelo valor aprovado no processo, sendo proibida a cobrança de  qualquer  outra despesa que venha a interferir no valor licitado e aprovado.</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 xml:space="preserve">12.2. A execução do objeto deverá atender a exigências constantes no Termo de Referência </w:t>
      </w:r>
      <w:r w:rsidRPr="005423B1">
        <w:rPr>
          <w:rFonts w:ascii="Times New Roman" w:hAnsi="Times New Roman"/>
          <w:b/>
          <w:sz w:val="22"/>
          <w:szCs w:val="22"/>
        </w:rPr>
        <w:t>(Anexo I)</w:t>
      </w:r>
      <w:r w:rsidRPr="005423B1">
        <w:rPr>
          <w:rFonts w:ascii="Times New Roman" w:hAnsi="Times New Roman"/>
          <w:sz w:val="22"/>
          <w:szCs w:val="22"/>
        </w:rPr>
        <w:t>.</w:t>
      </w:r>
    </w:p>
    <w:p w:rsidR="007F68AB" w:rsidRPr="005423B1" w:rsidRDefault="007F68AB" w:rsidP="007F68AB">
      <w:pPr>
        <w:spacing w:line="276" w:lineRule="auto"/>
        <w:jc w:val="both"/>
        <w:rPr>
          <w:rFonts w:ascii="Times New Roman" w:hAnsi="Times New Roman"/>
          <w:b/>
          <w:sz w:val="22"/>
          <w:szCs w:val="22"/>
        </w:rPr>
      </w:pPr>
      <w:r w:rsidRPr="005423B1">
        <w:rPr>
          <w:rFonts w:ascii="Times New Roman" w:hAnsi="Times New Roman"/>
          <w:sz w:val="22"/>
          <w:szCs w:val="22"/>
        </w:rPr>
        <w:t xml:space="preserve">12.3. A contratada deverá proceder à entrega, no </w:t>
      </w:r>
      <w:r w:rsidRPr="005423B1">
        <w:rPr>
          <w:rFonts w:ascii="Times New Roman" w:hAnsi="Times New Roman"/>
          <w:b/>
          <w:sz w:val="22"/>
          <w:szCs w:val="22"/>
          <w:u w:val="single"/>
        </w:rPr>
        <w:t>prazo máximo de 30 (trinta) dias</w:t>
      </w:r>
      <w:r w:rsidRPr="005423B1">
        <w:rPr>
          <w:rFonts w:ascii="Times New Roman" w:hAnsi="Times New Roman"/>
          <w:sz w:val="22"/>
          <w:szCs w:val="22"/>
        </w:rPr>
        <w:t>, contados do recebimento da Autorização de Fornecimento, nas quantidades e especificações solicitadas, sob pena de rejeição do produto e adjudicação a outrem;</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b/>
          <w:sz w:val="22"/>
          <w:szCs w:val="22"/>
        </w:rPr>
        <w:tab/>
      </w:r>
      <w:r w:rsidRPr="005423B1">
        <w:rPr>
          <w:rFonts w:ascii="Times New Roman" w:hAnsi="Times New Roman"/>
          <w:sz w:val="22"/>
          <w:szCs w:val="22"/>
        </w:rPr>
        <w:t>12.3.1. No caso de motivo que impossibilite a entrega no prazo estabelecido pelo item 12.3, a empresa vencedora deverá, no prazo máximo de 24 (vinte e quatro) horas que antecedem a entrega, comunicar a situação, com a devida comprovação.</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12.4. Caso seja constatado que o objeto executado não corresponde em qualidade, descrição e especificação ao estabelecido neste edital de licitação ou à quantidade solicitada, será exigido do CONTRATADO sua substituição, no prazo máximo de 30 (trinta) dias, a contar da notificação, ou rejeitado o fornecimento, sem qualquer ônus para o Município de Descanso/SC.</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12.5. Os preços cotados não serão reajustados.</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12.6. O descumprimento dos prazos supracitados implicará na aplicação das penalidades previstas neste edital e Lei 8.666/93.</w:t>
      </w:r>
    </w:p>
    <w:p w:rsidR="007F68AB" w:rsidRPr="005423B1" w:rsidRDefault="007F68AB" w:rsidP="007F68AB">
      <w:pPr>
        <w:spacing w:line="276" w:lineRule="auto"/>
        <w:jc w:val="both"/>
        <w:rPr>
          <w:rFonts w:ascii="Times New Roman" w:hAnsi="Times New Roman"/>
          <w:sz w:val="22"/>
          <w:szCs w:val="22"/>
        </w:rPr>
      </w:pPr>
      <w:r w:rsidRPr="005423B1">
        <w:rPr>
          <w:rFonts w:ascii="Times New Roman" w:hAnsi="Times New Roman"/>
          <w:sz w:val="22"/>
          <w:szCs w:val="22"/>
        </w:rPr>
        <w:t>12.7. A Contratante terá o prazo máximo de 5 (cinco) dias úteis, a contar da entrega dos bens, para verificar de as especificações técnicas dos bens correspondem ao exigido pelo edital e seus anexos.</w:t>
      </w:r>
    </w:p>
    <w:p w:rsidR="007F68AB" w:rsidRPr="005423B1" w:rsidRDefault="007F68AB" w:rsidP="007F68AB">
      <w:pPr>
        <w:spacing w:line="276" w:lineRule="auto"/>
        <w:rPr>
          <w:rFonts w:ascii="Times New Roman" w:hAnsi="Times New Roman"/>
          <w:sz w:val="22"/>
          <w:szCs w:val="22"/>
        </w:rPr>
      </w:pPr>
    </w:p>
    <w:p w:rsidR="007F68AB" w:rsidRPr="005423B1" w:rsidRDefault="007F68AB" w:rsidP="007F68AB">
      <w:pPr>
        <w:spacing w:line="276" w:lineRule="auto"/>
        <w:contextualSpacing/>
        <w:jc w:val="both"/>
        <w:rPr>
          <w:rFonts w:ascii="Times New Roman" w:hAnsi="Times New Roman"/>
          <w:b/>
          <w:sz w:val="22"/>
          <w:szCs w:val="22"/>
        </w:rPr>
      </w:pPr>
      <w:r w:rsidRPr="005423B1">
        <w:rPr>
          <w:rFonts w:ascii="Times New Roman" w:hAnsi="Times New Roman"/>
          <w:b/>
          <w:sz w:val="22"/>
          <w:szCs w:val="22"/>
        </w:rPr>
        <w:t>13. DA GARANTIA</w:t>
      </w:r>
    </w:p>
    <w:p w:rsidR="007F68AB" w:rsidRDefault="007F68AB" w:rsidP="007F68AB">
      <w:pPr>
        <w:tabs>
          <w:tab w:val="right" w:pos="9639"/>
        </w:tabs>
        <w:jc w:val="both"/>
        <w:rPr>
          <w:rFonts w:ascii="Times New Roman" w:hAnsi="Times New Roman"/>
          <w:sz w:val="22"/>
          <w:szCs w:val="22"/>
        </w:rPr>
      </w:pPr>
      <w:r w:rsidRPr="005423B1">
        <w:rPr>
          <w:rFonts w:ascii="Times New Roman" w:hAnsi="Times New Roman"/>
          <w:sz w:val="22"/>
          <w:szCs w:val="22"/>
        </w:rPr>
        <w:t>13.1. A empresa vencedora deverá fornecer garantia, nos termos do Código de Defesa do Consumidor.</w:t>
      </w:r>
      <w:r>
        <w:rPr>
          <w:rFonts w:ascii="Times New Roman" w:hAnsi="Times New Roman"/>
          <w:sz w:val="22"/>
          <w:szCs w:val="22"/>
        </w:rPr>
        <w:tab/>
      </w:r>
    </w:p>
    <w:p w:rsidR="007F68AB" w:rsidRDefault="007F68AB" w:rsidP="007F68AB">
      <w:pPr>
        <w:tabs>
          <w:tab w:val="right" w:pos="9639"/>
        </w:tabs>
        <w:jc w:val="both"/>
        <w:rPr>
          <w:rFonts w:ascii="Times New Roman" w:hAnsi="Times New Roman"/>
          <w:sz w:val="22"/>
          <w:szCs w:val="22"/>
        </w:rPr>
      </w:pP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b/>
          <w:sz w:val="22"/>
          <w:szCs w:val="22"/>
        </w:rPr>
      </w:pPr>
      <w:r w:rsidRPr="00E65223">
        <w:rPr>
          <w:rFonts w:ascii="Times New Roman" w:hAnsi="Times New Roman"/>
          <w:b/>
          <w:sz w:val="22"/>
          <w:szCs w:val="22"/>
        </w:rPr>
        <w:t>14. DA DESPESA</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14.1. As despesas decorrentes da execução do objeto do presente Edital correrão à conta do orçamento para o exercício de 202</w:t>
      </w:r>
      <w:r>
        <w:rPr>
          <w:rFonts w:ascii="Times New Roman" w:hAnsi="Times New Roman"/>
          <w:sz w:val="22"/>
          <w:szCs w:val="22"/>
        </w:rPr>
        <w:t>1</w:t>
      </w:r>
      <w:r w:rsidRPr="00E65223">
        <w:rPr>
          <w:rFonts w:ascii="Times New Roman" w:hAnsi="Times New Roman"/>
          <w:sz w:val="22"/>
          <w:szCs w:val="22"/>
        </w:rPr>
        <w:t xml:space="preserve">. </w:t>
      </w:r>
    </w:p>
    <w:p w:rsidR="007F68AB" w:rsidRDefault="007F68AB" w:rsidP="007F68AB">
      <w:pPr>
        <w:tabs>
          <w:tab w:val="right" w:pos="9639"/>
        </w:tabs>
        <w:jc w:val="both"/>
        <w:rPr>
          <w:rFonts w:ascii="Times New Roman" w:hAnsi="Times New Roman"/>
          <w:sz w:val="22"/>
          <w:szCs w:val="22"/>
        </w:rPr>
      </w:pP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b/>
          <w:sz w:val="22"/>
          <w:szCs w:val="22"/>
        </w:rPr>
      </w:pPr>
      <w:r w:rsidRPr="00E65223">
        <w:rPr>
          <w:rFonts w:ascii="Times New Roman" w:hAnsi="Times New Roman"/>
          <w:b/>
          <w:sz w:val="22"/>
          <w:szCs w:val="22"/>
        </w:rPr>
        <w:t xml:space="preserve">15. DA FORMA DE PAGAMENTO </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15.1. Os pagamentos serão efetuados na semana subsequente à entrega, mediante apresentação da respectiva Nota Fiscal, desde que o documento de cobrança esteja em condições de liquidação e pagamento. </w:t>
      </w:r>
    </w:p>
    <w:p w:rsidR="007F68AB" w:rsidRPr="00E65223"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15.2. Somente será efetuado pagamento quando a totalidade dos materiais solicitados, constantes na Autorização de Fornecimento, for entregue. </w:t>
      </w:r>
    </w:p>
    <w:p w:rsidR="007F68AB" w:rsidRPr="000D123C" w:rsidRDefault="007F68AB" w:rsidP="007F68AB">
      <w:pPr>
        <w:overflowPunct/>
        <w:autoSpaceDE/>
        <w:autoSpaceDN/>
        <w:adjustRightInd/>
        <w:spacing w:line="276" w:lineRule="auto"/>
        <w:contextualSpacing/>
        <w:jc w:val="both"/>
        <w:textAlignment w:val="auto"/>
        <w:rPr>
          <w:rFonts w:ascii="Times New Roman" w:hAnsi="Times New Roman"/>
          <w:sz w:val="22"/>
          <w:szCs w:val="22"/>
        </w:rPr>
      </w:pPr>
      <w:r w:rsidRPr="00E65223">
        <w:rPr>
          <w:rFonts w:ascii="Times New Roman" w:hAnsi="Times New Roman"/>
          <w:sz w:val="22"/>
          <w:szCs w:val="22"/>
        </w:rPr>
        <w:t xml:space="preserve">15.3. No caso de nota fiscal eletrônica (NF-e) o arquivo XML deverá ser encaminhado para o e-mail: </w:t>
      </w:r>
      <w:hyperlink r:id="rId9" w:history="1">
        <w:r w:rsidRPr="000D123C">
          <w:rPr>
            <w:rStyle w:val="Hyperlink"/>
            <w:rFonts w:ascii="Times New Roman" w:hAnsi="Times New Roman"/>
            <w:color w:val="auto"/>
            <w:sz w:val="22"/>
            <w:szCs w:val="22"/>
          </w:rPr>
          <w:t>comprasnf@descanso.sc.gov.br</w:t>
        </w:r>
      </w:hyperlink>
      <w:r>
        <w:rPr>
          <w:rFonts w:ascii="Times New Roman" w:hAnsi="Times New Roman"/>
          <w:sz w:val="22"/>
          <w:szCs w:val="22"/>
        </w:rPr>
        <w:t xml:space="preserve"> </w:t>
      </w:r>
    </w:p>
    <w:p w:rsidR="007F68AB" w:rsidRDefault="007F68AB" w:rsidP="007F68AB">
      <w:pPr>
        <w:tabs>
          <w:tab w:val="right" w:pos="9639"/>
        </w:tabs>
        <w:jc w:val="both"/>
        <w:rPr>
          <w:rFonts w:ascii="Times New Roman" w:hAnsi="Times New Roman"/>
          <w:sz w:val="22"/>
          <w:szCs w:val="22"/>
        </w:rPr>
      </w:pPr>
    </w:p>
    <w:p w:rsidR="007F68AB" w:rsidRPr="00E65223" w:rsidRDefault="007F68AB" w:rsidP="007F68AB">
      <w:pPr>
        <w:spacing w:line="276" w:lineRule="auto"/>
        <w:jc w:val="both"/>
        <w:rPr>
          <w:rFonts w:ascii="Times New Roman" w:eastAsia="Calibri" w:hAnsi="Times New Roman"/>
          <w:b/>
          <w:bCs/>
          <w:sz w:val="22"/>
          <w:szCs w:val="22"/>
        </w:rPr>
      </w:pPr>
      <w:r w:rsidRPr="00E65223">
        <w:rPr>
          <w:rFonts w:ascii="Times New Roman" w:hAnsi="Times New Roman"/>
          <w:b/>
          <w:sz w:val="22"/>
          <w:szCs w:val="22"/>
        </w:rPr>
        <w:t xml:space="preserve">16. </w:t>
      </w:r>
      <w:r w:rsidRPr="00E65223">
        <w:rPr>
          <w:rFonts w:ascii="Times New Roman" w:eastAsia="Calibri" w:hAnsi="Times New Roman"/>
          <w:b/>
          <w:bCs/>
          <w:sz w:val="22"/>
          <w:szCs w:val="22"/>
        </w:rPr>
        <w:t xml:space="preserve"> DO CANCELAMENTO DA ATA DE REGISTRO DE PREÇOS</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16.1. A Ata de Registro de Preços poderá ser cancelada pela Administração:</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16.1.1. Automaticamente:</w:t>
      </w:r>
    </w:p>
    <w:p w:rsidR="007F68AB" w:rsidRPr="00E65223" w:rsidRDefault="007F68AB" w:rsidP="007F68AB">
      <w:pPr>
        <w:overflowPunct/>
        <w:spacing w:line="276" w:lineRule="auto"/>
        <w:ind w:left="708"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16.1.1.1. Por decurso de prazo de vigência;</w:t>
      </w:r>
    </w:p>
    <w:p w:rsidR="007F68AB" w:rsidRPr="00E65223" w:rsidRDefault="007F68AB" w:rsidP="007F68AB">
      <w:pPr>
        <w:overflowPunct/>
        <w:spacing w:line="276" w:lineRule="auto"/>
        <w:ind w:left="708"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16.1.1.2. Quando não restarem fornecedores registrados;</w:t>
      </w:r>
    </w:p>
    <w:p w:rsidR="007F68AB" w:rsidRPr="00E65223" w:rsidRDefault="007F68AB" w:rsidP="007F68AB">
      <w:pPr>
        <w:overflowPunct/>
        <w:spacing w:line="276" w:lineRule="auto"/>
        <w:ind w:left="708"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16.1.1.3. Pela Administração Municipal, quando caracterizado o interesse público.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16.2. O Proponente terá o seu registro de preços cancelado na Ata, por intermédio de processo administrativo específico, assegurado o contraditório e ampla defesa:</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16.2.1. A pedido, quando:</w:t>
      </w:r>
    </w:p>
    <w:p w:rsidR="007F68AB" w:rsidRPr="00E65223" w:rsidRDefault="007F68AB" w:rsidP="007F68AB">
      <w:pPr>
        <w:overflowPunct/>
        <w:spacing w:line="276" w:lineRule="auto"/>
        <w:ind w:left="709" w:firstLine="709"/>
        <w:jc w:val="both"/>
        <w:textAlignment w:val="auto"/>
        <w:rPr>
          <w:rFonts w:ascii="Times New Roman" w:eastAsia="Calibri" w:hAnsi="Times New Roman"/>
          <w:sz w:val="22"/>
          <w:szCs w:val="22"/>
        </w:rPr>
      </w:pPr>
      <w:r w:rsidRPr="00E65223">
        <w:rPr>
          <w:rFonts w:ascii="Times New Roman" w:eastAsia="Calibri" w:hAnsi="Times New Roman"/>
          <w:sz w:val="22"/>
          <w:szCs w:val="22"/>
        </w:rPr>
        <w:t>16.2.1.1. Comprovar estar impossibilitado de cumprir as exigências da Ata, por ocorrência de casos fortuitos ou de força maior;</w:t>
      </w:r>
    </w:p>
    <w:p w:rsidR="007F68AB" w:rsidRPr="00E65223" w:rsidRDefault="007F68AB" w:rsidP="007F68AB">
      <w:pPr>
        <w:overflowPunct/>
        <w:spacing w:line="276" w:lineRule="auto"/>
        <w:ind w:left="709" w:firstLine="709"/>
        <w:jc w:val="both"/>
        <w:textAlignment w:val="auto"/>
        <w:rPr>
          <w:rFonts w:ascii="Times New Roman" w:eastAsia="Calibri" w:hAnsi="Times New Roman"/>
          <w:sz w:val="22"/>
          <w:szCs w:val="22"/>
        </w:rPr>
      </w:pPr>
      <w:r w:rsidRPr="00E65223">
        <w:rPr>
          <w:rFonts w:ascii="Times New Roman" w:eastAsia="Calibri" w:hAnsi="Times New Roman"/>
          <w:sz w:val="22"/>
          <w:szCs w:val="22"/>
        </w:rPr>
        <w:t>16.2.1.2. O seu preço registrado se tornar, comprovadamente, inexequível em função da elevação dos preços de mercado dos insumos que compõem o custo do serviço.</w:t>
      </w:r>
    </w:p>
    <w:p w:rsidR="007F68AB" w:rsidRPr="00E65223" w:rsidRDefault="007F68AB" w:rsidP="007F68AB">
      <w:pPr>
        <w:overflowPunct/>
        <w:spacing w:line="276" w:lineRule="auto"/>
        <w:ind w:left="709" w:firstLine="709"/>
        <w:jc w:val="both"/>
        <w:textAlignment w:val="auto"/>
        <w:rPr>
          <w:rFonts w:ascii="Times New Roman" w:eastAsia="Calibri" w:hAnsi="Times New Roman"/>
          <w:sz w:val="22"/>
          <w:szCs w:val="22"/>
        </w:rPr>
      </w:pPr>
      <w:r w:rsidRPr="00E65223">
        <w:rPr>
          <w:rFonts w:ascii="Times New Roman" w:eastAsia="Calibri" w:hAnsi="Times New Roman"/>
          <w:sz w:val="22"/>
          <w:szCs w:val="22"/>
        </w:rPr>
        <w:t>16.2.1.3. A solicitação dos fornecedores para cancelamento dos preços registrados deverá ser formulada com a antecedência de 30 (trinta) dias, facultada à Administração a aplicação das penalidades previstas no Item 10 deste Edital, caso não aceitas as razões do pedido.</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16.2.2. Por iniciativa da Administração Municipal, quando:</w:t>
      </w:r>
    </w:p>
    <w:p w:rsidR="007F68AB" w:rsidRPr="00E65223" w:rsidRDefault="007F68AB" w:rsidP="007F68AB">
      <w:pPr>
        <w:overflowPunct/>
        <w:spacing w:line="276" w:lineRule="auto"/>
        <w:ind w:left="709" w:firstLine="709"/>
        <w:jc w:val="both"/>
        <w:textAlignment w:val="auto"/>
        <w:rPr>
          <w:rFonts w:ascii="Times New Roman" w:eastAsia="Calibri" w:hAnsi="Times New Roman"/>
          <w:sz w:val="22"/>
          <w:szCs w:val="22"/>
        </w:rPr>
      </w:pPr>
      <w:r w:rsidRPr="00E65223">
        <w:rPr>
          <w:rFonts w:ascii="Times New Roman" w:eastAsia="Calibri" w:hAnsi="Times New Roman"/>
          <w:sz w:val="22"/>
          <w:szCs w:val="22"/>
        </w:rPr>
        <w:t>16.2.2.1. O fornecedor perder qualquer condição de habilitação exigida no processo licitatório, ou seja, não cumprir o estabelecido no item 6 do Edital;</w:t>
      </w:r>
    </w:p>
    <w:p w:rsidR="007F68AB" w:rsidRPr="00E65223" w:rsidRDefault="007F68AB" w:rsidP="007F68AB">
      <w:pPr>
        <w:overflowPunct/>
        <w:spacing w:line="276" w:lineRule="auto"/>
        <w:ind w:left="1418"/>
        <w:jc w:val="both"/>
        <w:textAlignment w:val="auto"/>
        <w:rPr>
          <w:rFonts w:ascii="Times New Roman" w:eastAsia="Calibri" w:hAnsi="Times New Roman"/>
          <w:sz w:val="22"/>
          <w:szCs w:val="22"/>
        </w:rPr>
      </w:pPr>
      <w:r w:rsidRPr="00E65223">
        <w:rPr>
          <w:rFonts w:ascii="Times New Roman" w:eastAsia="Calibri" w:hAnsi="Times New Roman"/>
          <w:sz w:val="22"/>
          <w:szCs w:val="22"/>
        </w:rPr>
        <w:t>16.2.2.2. Por razões de interesse público, devidamente motivadas e justificadas;</w:t>
      </w:r>
    </w:p>
    <w:p w:rsidR="007F68AB" w:rsidRPr="00E65223" w:rsidRDefault="007F68AB" w:rsidP="007F68AB">
      <w:pPr>
        <w:overflowPunct/>
        <w:spacing w:line="276" w:lineRule="auto"/>
        <w:ind w:left="1418"/>
        <w:jc w:val="both"/>
        <w:textAlignment w:val="auto"/>
        <w:rPr>
          <w:rFonts w:ascii="Times New Roman" w:eastAsia="Calibri" w:hAnsi="Times New Roman"/>
          <w:sz w:val="22"/>
          <w:szCs w:val="22"/>
        </w:rPr>
      </w:pPr>
      <w:r w:rsidRPr="00E65223">
        <w:rPr>
          <w:rFonts w:ascii="Times New Roman" w:eastAsia="Calibri" w:hAnsi="Times New Roman"/>
          <w:sz w:val="22"/>
          <w:szCs w:val="22"/>
        </w:rPr>
        <w:t>16.2.2.3. O fornecedor não cumprir as obrigações decorrentes desta Ata de Registro de Preços;</w:t>
      </w:r>
    </w:p>
    <w:p w:rsidR="007F68AB" w:rsidRPr="00E65223" w:rsidRDefault="007F68AB" w:rsidP="007F68AB">
      <w:pPr>
        <w:overflowPunct/>
        <w:spacing w:line="276" w:lineRule="auto"/>
        <w:ind w:left="709" w:firstLine="709"/>
        <w:jc w:val="both"/>
        <w:textAlignment w:val="auto"/>
        <w:rPr>
          <w:rFonts w:ascii="Times New Roman" w:eastAsia="Calibri" w:hAnsi="Times New Roman"/>
          <w:sz w:val="22"/>
          <w:szCs w:val="22"/>
        </w:rPr>
      </w:pPr>
      <w:r w:rsidRPr="00E65223">
        <w:rPr>
          <w:rFonts w:ascii="Times New Roman" w:eastAsia="Calibri" w:hAnsi="Times New Roman"/>
          <w:sz w:val="22"/>
          <w:szCs w:val="22"/>
        </w:rPr>
        <w:t>16.2.2.4. O fornecedor não comparecer ou se recusar a retirar, no prazo estabelecido, os pedidos decorrentes desta Ata de Registro de Preços;</w:t>
      </w:r>
    </w:p>
    <w:p w:rsidR="007F68AB" w:rsidRPr="00E65223" w:rsidRDefault="007F68AB" w:rsidP="007F68AB">
      <w:pPr>
        <w:overflowPunct/>
        <w:spacing w:line="276" w:lineRule="auto"/>
        <w:ind w:left="709" w:firstLine="709"/>
        <w:jc w:val="both"/>
        <w:textAlignment w:val="auto"/>
        <w:rPr>
          <w:rFonts w:ascii="Times New Roman" w:eastAsia="Calibri" w:hAnsi="Times New Roman"/>
          <w:sz w:val="22"/>
          <w:szCs w:val="22"/>
        </w:rPr>
      </w:pPr>
      <w:r w:rsidRPr="00E65223">
        <w:rPr>
          <w:rFonts w:ascii="Times New Roman" w:eastAsia="Calibri" w:hAnsi="Times New Roman"/>
          <w:sz w:val="22"/>
          <w:szCs w:val="22"/>
        </w:rPr>
        <w:t>16.2.2.5. Caracterizada qualquer hipótese de inexecução total ou parcial das condições estabelecidas nesta Ata de Registro de Preço ou nos pedidos dela decorrentes;</w:t>
      </w:r>
    </w:p>
    <w:p w:rsidR="007F68AB" w:rsidRPr="00E65223" w:rsidRDefault="007F68AB" w:rsidP="007F68AB">
      <w:pPr>
        <w:overflowPunct/>
        <w:spacing w:line="276" w:lineRule="auto"/>
        <w:ind w:left="1418"/>
        <w:jc w:val="both"/>
        <w:textAlignment w:val="auto"/>
        <w:rPr>
          <w:rFonts w:ascii="Times New Roman" w:eastAsia="Calibri" w:hAnsi="Times New Roman"/>
          <w:sz w:val="22"/>
          <w:szCs w:val="22"/>
        </w:rPr>
      </w:pPr>
      <w:r w:rsidRPr="00E65223">
        <w:rPr>
          <w:rFonts w:ascii="Times New Roman" w:eastAsia="Calibri" w:hAnsi="Times New Roman"/>
          <w:sz w:val="22"/>
          <w:szCs w:val="22"/>
        </w:rPr>
        <w:t>16.2.2.6. Não aceitar reduzir seu preço registrado, na hipótese de este se tornar superior àqueles praticados no mercado.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16.3. A comunicação do cancelamento do preço registrado, nos casos previstos, será feita pessoalmente, por meio de documento oficial ou através de publicação no Diário Oficial do Município.</w:t>
      </w:r>
    </w:p>
    <w:p w:rsidR="007F68AB" w:rsidRPr="00E65223" w:rsidRDefault="007F68AB" w:rsidP="007F68AB">
      <w:pPr>
        <w:overflowPunct/>
        <w:spacing w:line="276" w:lineRule="auto"/>
        <w:jc w:val="both"/>
        <w:textAlignment w:val="auto"/>
        <w:rPr>
          <w:rFonts w:ascii="Times New Roman" w:hAnsi="Times New Roman"/>
          <w:b/>
          <w:sz w:val="22"/>
          <w:szCs w:val="22"/>
        </w:rPr>
      </w:pPr>
    </w:p>
    <w:p w:rsidR="007F68AB" w:rsidRPr="00E65223" w:rsidRDefault="007F68AB" w:rsidP="007F68AB">
      <w:pPr>
        <w:spacing w:line="276" w:lineRule="auto"/>
        <w:jc w:val="both"/>
        <w:outlineLvl w:val="0"/>
        <w:rPr>
          <w:rFonts w:ascii="Times New Roman" w:hAnsi="Times New Roman"/>
          <w:b/>
          <w:sz w:val="22"/>
          <w:szCs w:val="22"/>
        </w:rPr>
      </w:pPr>
      <w:r w:rsidRPr="00E65223">
        <w:rPr>
          <w:rFonts w:ascii="Times New Roman" w:hAnsi="Times New Roman"/>
          <w:b/>
          <w:sz w:val="22"/>
          <w:szCs w:val="22"/>
        </w:rPr>
        <w:t>17.  DA IMPUGNAÇÃO DO ATO CONVOCATÓRIO E RECURSOS ADMINISTRATIVOS</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17.1. Até o segundo dia útil anterior à data fixada para o recebimento das propostas, qualquer pessoa poderá solicitar esclarecimentos, providências ou impugnar o ato convocatório do Pregão.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ab/>
        <w:t>17.1.1. A impugnação será dirigida ao Departamento de Compras desta Prefeitura, que a encaminhará, devidamente informada, à Autoridade Competente para apreciação e decisão no prazo de 24 (vinte e quatro) horas.</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17.1.2.No caso de acolhimento da petição contra o Ato Convocatório, será designada nova data para realização do certame;</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17.2. Tendo a licitante manifestado a intenção de recorrer na Sessão do Pregão, terá ela o prazo de 03 (três) dias consecutivos para apresentação das razões de recurso.</w:t>
      </w:r>
    </w:p>
    <w:p w:rsidR="007F68AB" w:rsidRPr="00E65223" w:rsidRDefault="007F68AB" w:rsidP="007F68AB">
      <w:pPr>
        <w:overflowPunct/>
        <w:spacing w:line="276" w:lineRule="auto"/>
        <w:ind w:firstLine="708"/>
        <w:jc w:val="both"/>
        <w:textAlignment w:val="auto"/>
        <w:rPr>
          <w:rFonts w:ascii="Times New Roman" w:eastAsia="Calibri" w:hAnsi="Times New Roman"/>
          <w:sz w:val="22"/>
          <w:szCs w:val="22"/>
        </w:rPr>
      </w:pPr>
      <w:r w:rsidRPr="00E65223">
        <w:rPr>
          <w:rFonts w:ascii="Times New Roman" w:eastAsia="Calibri" w:hAnsi="Times New Roman"/>
          <w:sz w:val="22"/>
          <w:szCs w:val="22"/>
        </w:rPr>
        <w:t>17.2.1. Não serão acolhidas as impugnações e os recursos imotivados, apresentados intempestivamente e/ou subscritos por representante não habilitado ou não identificado no processo para responder pelo proponente.</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17.3. O recurso deverá ser dirigido ao (à) Pregoeiro (a) que poderá reconsiderar sua decisão, ou, fazê-lo subir, devidamente informado, para apreciação e decisão.</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17.4. As demais licitantes, já intimadas na Sessão Pública acima referida, terão o prazo de 03 (três) dias consecutivos para apresentarem as contrarrazões, que começará a correr do término do prazo da recorrente.</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17.5. A manifestação na Sessão Pública e a motivação, no caso de recurso, são pressupostos de admissibilidade dos recursos.</w:t>
      </w:r>
    </w:p>
    <w:p w:rsidR="007F68AB" w:rsidRPr="00E65223" w:rsidRDefault="007F68AB" w:rsidP="007F68AB">
      <w:pPr>
        <w:overflowPunct/>
        <w:spacing w:line="276" w:lineRule="auto"/>
        <w:jc w:val="both"/>
        <w:textAlignment w:val="auto"/>
        <w:rPr>
          <w:rFonts w:ascii="Times New Roman" w:eastAsia="Calibri" w:hAnsi="Times New Roman"/>
          <w:sz w:val="22"/>
          <w:szCs w:val="22"/>
        </w:rPr>
      </w:pPr>
      <w:r w:rsidRPr="00E65223">
        <w:rPr>
          <w:rFonts w:ascii="Times New Roman" w:eastAsia="Calibri" w:hAnsi="Times New Roman"/>
          <w:sz w:val="22"/>
          <w:szCs w:val="22"/>
        </w:rPr>
        <w:t>17.6. Decididos os recursos, a Autoridade Competente fará a adjudicação do objeto do certame à licitante vencedora.</w:t>
      </w:r>
    </w:p>
    <w:p w:rsidR="007F68AB" w:rsidRPr="00E65223" w:rsidRDefault="007F68AB" w:rsidP="007F68AB">
      <w:pPr>
        <w:spacing w:line="276" w:lineRule="auto"/>
        <w:jc w:val="both"/>
        <w:rPr>
          <w:rFonts w:ascii="Times New Roman" w:hAnsi="Times New Roman"/>
          <w:b/>
          <w:sz w:val="22"/>
          <w:szCs w:val="22"/>
        </w:rPr>
      </w:pPr>
    </w:p>
    <w:p w:rsidR="007F68AB" w:rsidRPr="00E65223" w:rsidRDefault="007F68AB" w:rsidP="007F68AB">
      <w:pPr>
        <w:spacing w:line="276" w:lineRule="auto"/>
        <w:jc w:val="both"/>
        <w:outlineLvl w:val="0"/>
        <w:rPr>
          <w:rFonts w:ascii="Times New Roman" w:hAnsi="Times New Roman"/>
          <w:b/>
          <w:sz w:val="22"/>
          <w:szCs w:val="22"/>
        </w:rPr>
      </w:pPr>
      <w:r w:rsidRPr="00E65223">
        <w:rPr>
          <w:rFonts w:ascii="Times New Roman" w:hAnsi="Times New Roman"/>
          <w:b/>
          <w:sz w:val="22"/>
          <w:szCs w:val="22"/>
        </w:rPr>
        <w:t>18. DAS DISPOSIÇÕES GERAIS</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18.1. Fica reservado à Autoridade Competente o direito de aprovar ou anular a licitação, total ou parcialmente, mediante justificativa, sem que caiba reclamação ou indenização de qualquer espécie aos proponentes.</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18.2. Nenhuma indenização será devida aos licitantes por apresentarem documentação e/ou elaborarem proposta relativa ao presente PREGÃO.</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18.3. O objeto deste PREGÃO poderá sofrer acréscimos ou supressões, em conformidade com o art. 65 da Lei n. 8.666/1993.</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18.4. Após a declaração do vencedor da licitação, não havendo manifestação dos licitantes quanto à intenção de interposição de recurso, o (a) Pregoeiro(a) adjudicará o objeto licitado, que posteriormente será submetido à homologação pelo Prefeito Municipal.</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 xml:space="preserve">18.5. </w:t>
      </w:r>
      <w:r w:rsidRPr="00E65223">
        <w:rPr>
          <w:rFonts w:ascii="Times New Roman" w:hAnsi="Times New Roman"/>
          <w:bCs/>
          <w:sz w:val="22"/>
          <w:szCs w:val="22"/>
        </w:rPr>
        <w:t xml:space="preserve">Não poderão participar do presente Processo Licitatório os interessados </w:t>
      </w:r>
      <w:r w:rsidRPr="00E65223">
        <w:rPr>
          <w:rFonts w:ascii="Times New Roman" w:hAnsi="Times New Roman"/>
          <w:color w:val="000000"/>
          <w:sz w:val="22"/>
          <w:szCs w:val="22"/>
        </w:rPr>
        <w:t>que não apresentarem seus envelopes até o horário limite fixado para seu recebimento, considerando-se o horário oficial de Brasília.</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18.6. É fundamental a presença do licitante ou de seu representante, para o exercício dos direitos de ofertar lances e manifestar intenção de recorrer.</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 xml:space="preserve">18.7. Os interessados que tiverem dúvidas na interpretação dos termos deste Edital serão atendidos pessoalmente no Departamento de Compras e Licitações no endereço do Município de Descanso - Prefeitura ou através do telefone (49) 3623 0161, para os esclarecimentos necessários. </w:t>
      </w:r>
    </w:p>
    <w:p w:rsidR="007F68AB" w:rsidRPr="00E65223" w:rsidRDefault="007F68AB" w:rsidP="007F68AB">
      <w:pPr>
        <w:pStyle w:val="Corpodetexto21"/>
        <w:tabs>
          <w:tab w:val="left" w:pos="708"/>
        </w:tabs>
        <w:spacing w:line="276" w:lineRule="auto"/>
        <w:rPr>
          <w:sz w:val="22"/>
          <w:szCs w:val="22"/>
        </w:rPr>
      </w:pPr>
      <w:r w:rsidRPr="00E65223">
        <w:rPr>
          <w:sz w:val="22"/>
          <w:szCs w:val="22"/>
        </w:rPr>
        <w:t xml:space="preserve">18.8. É de exclusiva responsabilidade do proponente ou interessado a verificação, no sítio do Município de Descanso: </w:t>
      </w:r>
      <w:hyperlink r:id="rId10" w:history="1">
        <w:r w:rsidRPr="00E65223">
          <w:rPr>
            <w:rStyle w:val="Hyperlink"/>
            <w:sz w:val="22"/>
            <w:szCs w:val="22"/>
          </w:rPr>
          <w:t>www.descanso.sc.gov.br</w:t>
        </w:r>
      </w:hyperlink>
      <w:r w:rsidRPr="00E65223">
        <w:rPr>
          <w:sz w:val="22"/>
          <w:szCs w:val="22"/>
        </w:rPr>
        <w:t>, na imprensa oficial do Município de Descanso (Diário Oficial dos Municípios), de eventuais alterações no presente edital.</w:t>
      </w:r>
    </w:p>
    <w:p w:rsidR="007F68AB" w:rsidRPr="00E65223" w:rsidRDefault="007F68AB" w:rsidP="007F68AB">
      <w:pPr>
        <w:spacing w:line="276" w:lineRule="auto"/>
        <w:jc w:val="both"/>
        <w:rPr>
          <w:rFonts w:ascii="Times New Roman" w:hAnsi="Times New Roman"/>
          <w:sz w:val="22"/>
          <w:szCs w:val="22"/>
        </w:rPr>
      </w:pPr>
      <w:r w:rsidRPr="00E65223">
        <w:rPr>
          <w:rFonts w:ascii="Times New Roman" w:hAnsi="Times New Roman"/>
          <w:sz w:val="22"/>
          <w:szCs w:val="22"/>
        </w:rPr>
        <w:t>18.9. Fazem parte do presente Edital:</w:t>
      </w:r>
    </w:p>
    <w:p w:rsidR="007F68AB" w:rsidRPr="00E65223" w:rsidRDefault="007F68AB" w:rsidP="007F68AB">
      <w:pPr>
        <w:spacing w:line="276" w:lineRule="auto"/>
        <w:ind w:firstLine="567"/>
        <w:jc w:val="both"/>
        <w:rPr>
          <w:rFonts w:ascii="Times New Roman" w:hAnsi="Times New Roman"/>
          <w:sz w:val="22"/>
          <w:szCs w:val="22"/>
        </w:rPr>
      </w:pPr>
      <w:r w:rsidRPr="00E65223">
        <w:rPr>
          <w:rFonts w:ascii="Times New Roman" w:hAnsi="Times New Roman"/>
          <w:sz w:val="22"/>
          <w:szCs w:val="22"/>
        </w:rPr>
        <w:t>a) Anexo I – Termo de Referência;</w:t>
      </w:r>
    </w:p>
    <w:p w:rsidR="007F68AB" w:rsidRPr="00E65223" w:rsidRDefault="007F68AB" w:rsidP="007F68AB">
      <w:pPr>
        <w:spacing w:line="276" w:lineRule="auto"/>
        <w:ind w:firstLine="567"/>
        <w:jc w:val="both"/>
        <w:rPr>
          <w:rFonts w:ascii="Times New Roman" w:hAnsi="Times New Roman"/>
          <w:sz w:val="22"/>
          <w:szCs w:val="22"/>
        </w:rPr>
      </w:pPr>
      <w:r w:rsidRPr="00E65223">
        <w:rPr>
          <w:rFonts w:ascii="Times New Roman" w:hAnsi="Times New Roman"/>
          <w:sz w:val="22"/>
          <w:szCs w:val="22"/>
        </w:rPr>
        <w:t>b) Anexo II  - Modelo de Credenciamento;</w:t>
      </w:r>
    </w:p>
    <w:p w:rsidR="007F68AB" w:rsidRPr="00E65223" w:rsidRDefault="007F68AB" w:rsidP="007F68AB">
      <w:pPr>
        <w:spacing w:line="276" w:lineRule="auto"/>
        <w:ind w:firstLine="567"/>
        <w:jc w:val="both"/>
        <w:rPr>
          <w:rFonts w:ascii="Times New Roman" w:hAnsi="Times New Roman"/>
          <w:sz w:val="22"/>
          <w:szCs w:val="22"/>
        </w:rPr>
      </w:pPr>
      <w:r w:rsidRPr="00E65223">
        <w:rPr>
          <w:rFonts w:ascii="Times New Roman" w:hAnsi="Times New Roman"/>
          <w:sz w:val="22"/>
          <w:szCs w:val="22"/>
        </w:rPr>
        <w:t>c) Anexo III – Modelo de Declaração de que cumpre os requisitos de habilitação;</w:t>
      </w:r>
    </w:p>
    <w:p w:rsidR="007F68AB" w:rsidRPr="00E65223" w:rsidRDefault="007F68AB" w:rsidP="007F68AB">
      <w:pPr>
        <w:spacing w:line="276" w:lineRule="auto"/>
        <w:ind w:firstLine="567"/>
        <w:jc w:val="both"/>
        <w:rPr>
          <w:rFonts w:ascii="Times New Roman" w:hAnsi="Times New Roman"/>
          <w:sz w:val="22"/>
          <w:szCs w:val="22"/>
        </w:rPr>
      </w:pPr>
      <w:r w:rsidRPr="00E65223">
        <w:rPr>
          <w:rFonts w:ascii="Times New Roman" w:hAnsi="Times New Roman"/>
          <w:sz w:val="22"/>
          <w:szCs w:val="22"/>
        </w:rPr>
        <w:t>d) Anexo IV – Declaração que Não Emprega Menores;</w:t>
      </w:r>
    </w:p>
    <w:p w:rsidR="007F68AB" w:rsidRPr="00E65223" w:rsidRDefault="007F68AB" w:rsidP="007F68AB">
      <w:pPr>
        <w:spacing w:line="276" w:lineRule="auto"/>
        <w:ind w:firstLine="567"/>
        <w:jc w:val="both"/>
        <w:rPr>
          <w:rFonts w:ascii="Times New Roman" w:eastAsia="Calibri" w:hAnsi="Times New Roman"/>
          <w:bCs/>
          <w:sz w:val="22"/>
          <w:szCs w:val="22"/>
        </w:rPr>
      </w:pPr>
      <w:r w:rsidRPr="00E65223">
        <w:rPr>
          <w:rFonts w:ascii="Times New Roman" w:hAnsi="Times New Roman"/>
          <w:sz w:val="22"/>
          <w:szCs w:val="22"/>
        </w:rPr>
        <w:t>e) Anexo V - D</w:t>
      </w:r>
      <w:r w:rsidRPr="00E65223">
        <w:rPr>
          <w:rFonts w:ascii="Times New Roman" w:eastAsia="Calibri" w:hAnsi="Times New Roman"/>
          <w:bCs/>
          <w:sz w:val="22"/>
          <w:szCs w:val="22"/>
        </w:rPr>
        <w:t>eclaração de Microempresa ou Empresa de Pequeno Porte;</w:t>
      </w:r>
    </w:p>
    <w:p w:rsidR="007F68AB" w:rsidRDefault="007F68AB" w:rsidP="007F68AB">
      <w:pPr>
        <w:tabs>
          <w:tab w:val="left" w:pos="567"/>
        </w:tabs>
        <w:spacing w:line="276" w:lineRule="auto"/>
        <w:ind w:firstLine="567"/>
        <w:jc w:val="both"/>
        <w:rPr>
          <w:rFonts w:ascii="Times New Roman" w:eastAsia="Calibri" w:hAnsi="Times New Roman"/>
          <w:bCs/>
          <w:sz w:val="22"/>
          <w:szCs w:val="22"/>
        </w:rPr>
      </w:pPr>
      <w:r w:rsidRPr="00E65223">
        <w:rPr>
          <w:rFonts w:ascii="Times New Roman" w:eastAsia="Calibri" w:hAnsi="Times New Roman"/>
          <w:bCs/>
          <w:sz w:val="22"/>
          <w:szCs w:val="22"/>
        </w:rPr>
        <w:t>f) Anexo VI – Minuta Ata de Registro de Preços.</w:t>
      </w:r>
    </w:p>
    <w:p w:rsidR="007F68AB" w:rsidRPr="00E65223" w:rsidRDefault="007F68AB" w:rsidP="007F68AB">
      <w:pPr>
        <w:tabs>
          <w:tab w:val="left" w:pos="567"/>
        </w:tabs>
        <w:spacing w:line="276" w:lineRule="auto"/>
        <w:ind w:firstLine="567"/>
        <w:jc w:val="both"/>
        <w:rPr>
          <w:rFonts w:ascii="Times New Roman" w:hAnsi="Times New Roman"/>
          <w:sz w:val="22"/>
          <w:szCs w:val="22"/>
        </w:rPr>
      </w:pPr>
      <w:r>
        <w:rPr>
          <w:rFonts w:ascii="Times New Roman" w:eastAsia="Calibri" w:hAnsi="Times New Roman"/>
          <w:bCs/>
          <w:sz w:val="22"/>
          <w:szCs w:val="22"/>
        </w:rPr>
        <w:t>g) Anexo VII – Minuta do Contrato.</w:t>
      </w:r>
    </w:p>
    <w:p w:rsidR="007F68AB" w:rsidRDefault="007F68AB" w:rsidP="007F68AB">
      <w:pPr>
        <w:tabs>
          <w:tab w:val="right" w:pos="9639"/>
        </w:tabs>
        <w:jc w:val="both"/>
        <w:rPr>
          <w:rFonts w:ascii="Times New Roman" w:hAnsi="Times New Roman"/>
          <w:sz w:val="22"/>
          <w:szCs w:val="22"/>
        </w:rPr>
      </w:pPr>
    </w:p>
    <w:p w:rsidR="007F68AB" w:rsidRPr="00E65223" w:rsidRDefault="007F68AB" w:rsidP="007F68AB">
      <w:pPr>
        <w:spacing w:line="276" w:lineRule="auto"/>
        <w:ind w:left="360" w:hanging="360"/>
        <w:jc w:val="both"/>
        <w:rPr>
          <w:rFonts w:ascii="Times New Roman" w:hAnsi="Times New Roman"/>
          <w:b/>
          <w:sz w:val="22"/>
          <w:szCs w:val="22"/>
        </w:rPr>
      </w:pPr>
      <w:r w:rsidRPr="00E65223">
        <w:rPr>
          <w:rFonts w:ascii="Times New Roman" w:hAnsi="Times New Roman"/>
          <w:b/>
          <w:bCs/>
          <w:sz w:val="22"/>
          <w:szCs w:val="22"/>
        </w:rPr>
        <w:t>19. DO FORO</w:t>
      </w:r>
    </w:p>
    <w:p w:rsidR="007F68AB" w:rsidRPr="00E65223" w:rsidRDefault="007F68AB" w:rsidP="007F68AB">
      <w:pPr>
        <w:pStyle w:val="Recuodecorpodetexto"/>
        <w:spacing w:line="276" w:lineRule="auto"/>
        <w:ind w:left="0"/>
        <w:rPr>
          <w:sz w:val="22"/>
          <w:szCs w:val="22"/>
        </w:rPr>
      </w:pPr>
      <w:r w:rsidRPr="00E65223">
        <w:rPr>
          <w:sz w:val="22"/>
          <w:szCs w:val="22"/>
        </w:rPr>
        <w:t>1</w:t>
      </w:r>
      <w:r w:rsidRPr="00E65223">
        <w:rPr>
          <w:sz w:val="22"/>
          <w:szCs w:val="22"/>
          <w:lang w:val="pt-BR"/>
        </w:rPr>
        <w:t>9</w:t>
      </w:r>
      <w:r w:rsidRPr="00E65223">
        <w:rPr>
          <w:sz w:val="22"/>
          <w:szCs w:val="22"/>
        </w:rPr>
        <w:t>.1 Todas as controvérsias ou reclames, relativos ao presente Processo Licitatório serão resolvidos pela Comissão, Administrativamente, ou no Foro da Comarca de Descanso – SC.</w:t>
      </w:r>
    </w:p>
    <w:p w:rsidR="007F68AB" w:rsidRDefault="007F68AB" w:rsidP="007F68AB">
      <w:pPr>
        <w:spacing w:line="276" w:lineRule="auto"/>
        <w:ind w:left="360"/>
        <w:jc w:val="right"/>
        <w:rPr>
          <w:rFonts w:ascii="Times New Roman" w:hAnsi="Times New Roman"/>
          <w:color w:val="000000"/>
          <w:sz w:val="22"/>
          <w:szCs w:val="22"/>
        </w:rPr>
      </w:pPr>
    </w:p>
    <w:p w:rsidR="007F68AB" w:rsidRPr="00E65223" w:rsidRDefault="007F68AB" w:rsidP="007F68AB">
      <w:pPr>
        <w:spacing w:line="276" w:lineRule="auto"/>
        <w:ind w:left="360"/>
        <w:jc w:val="right"/>
        <w:rPr>
          <w:rFonts w:ascii="Times New Roman" w:hAnsi="Times New Roman"/>
          <w:color w:val="000000"/>
          <w:sz w:val="22"/>
          <w:szCs w:val="22"/>
        </w:rPr>
      </w:pPr>
      <w:r w:rsidRPr="00E65223">
        <w:rPr>
          <w:rFonts w:ascii="Times New Roman" w:hAnsi="Times New Roman"/>
          <w:color w:val="000000"/>
          <w:sz w:val="22"/>
          <w:szCs w:val="22"/>
        </w:rPr>
        <w:t>Descanso/SC, 2</w:t>
      </w:r>
      <w:r>
        <w:rPr>
          <w:rFonts w:ascii="Times New Roman" w:hAnsi="Times New Roman"/>
          <w:color w:val="000000"/>
          <w:sz w:val="22"/>
          <w:szCs w:val="22"/>
        </w:rPr>
        <w:t>9</w:t>
      </w:r>
      <w:r w:rsidRPr="00E65223">
        <w:rPr>
          <w:rFonts w:ascii="Times New Roman" w:hAnsi="Times New Roman"/>
          <w:color w:val="000000"/>
          <w:sz w:val="22"/>
          <w:szCs w:val="22"/>
        </w:rPr>
        <w:t xml:space="preserve"> de outubro de 202</w:t>
      </w:r>
      <w:r>
        <w:rPr>
          <w:rFonts w:ascii="Times New Roman" w:hAnsi="Times New Roman"/>
          <w:color w:val="000000"/>
          <w:sz w:val="22"/>
          <w:szCs w:val="22"/>
        </w:rPr>
        <w:t>1</w:t>
      </w:r>
      <w:r w:rsidRPr="00E65223">
        <w:rPr>
          <w:rFonts w:ascii="Times New Roman" w:hAnsi="Times New Roman"/>
          <w:color w:val="000000"/>
          <w:sz w:val="22"/>
          <w:szCs w:val="22"/>
        </w:rPr>
        <w:t>.</w:t>
      </w:r>
    </w:p>
    <w:p w:rsidR="007F68AB" w:rsidRPr="00E65223" w:rsidRDefault="007F68AB" w:rsidP="007F68AB">
      <w:pPr>
        <w:ind w:left="360"/>
        <w:jc w:val="center"/>
        <w:rPr>
          <w:rFonts w:ascii="Times New Roman" w:hAnsi="Times New Roman"/>
          <w:sz w:val="22"/>
          <w:szCs w:val="22"/>
        </w:rPr>
      </w:pPr>
    </w:p>
    <w:p w:rsidR="007F68AB" w:rsidRDefault="007F68AB" w:rsidP="007F68AB">
      <w:pPr>
        <w:jc w:val="center"/>
        <w:outlineLvl w:val="0"/>
        <w:rPr>
          <w:rFonts w:ascii="Times New Roman" w:hAnsi="Times New Roman"/>
          <w:b/>
          <w:color w:val="000000"/>
          <w:sz w:val="22"/>
          <w:szCs w:val="22"/>
        </w:rPr>
      </w:pPr>
      <w:r>
        <w:rPr>
          <w:rFonts w:ascii="Times New Roman" w:hAnsi="Times New Roman"/>
          <w:b/>
          <w:color w:val="000000"/>
          <w:sz w:val="22"/>
          <w:szCs w:val="22"/>
        </w:rPr>
        <w:t>________________________</w:t>
      </w:r>
    </w:p>
    <w:p w:rsidR="007F68AB" w:rsidRDefault="007F68AB" w:rsidP="007F68AB">
      <w:pPr>
        <w:jc w:val="center"/>
        <w:outlineLvl w:val="0"/>
        <w:rPr>
          <w:rFonts w:ascii="Times New Roman" w:hAnsi="Times New Roman"/>
          <w:b/>
          <w:color w:val="000000"/>
          <w:sz w:val="22"/>
          <w:szCs w:val="22"/>
        </w:rPr>
      </w:pPr>
      <w:r>
        <w:rPr>
          <w:rFonts w:ascii="Times New Roman" w:hAnsi="Times New Roman"/>
          <w:b/>
          <w:color w:val="000000"/>
          <w:sz w:val="22"/>
          <w:szCs w:val="22"/>
        </w:rPr>
        <w:t>SADI INÁCIO BONAMIGO</w:t>
      </w:r>
    </w:p>
    <w:p w:rsidR="007F68AB" w:rsidRDefault="007F68AB" w:rsidP="007F68AB">
      <w:pPr>
        <w:jc w:val="center"/>
        <w:outlineLvl w:val="0"/>
        <w:rPr>
          <w:rFonts w:ascii="Times New Roman" w:hAnsi="Times New Roman"/>
          <w:b/>
          <w:color w:val="000000"/>
          <w:sz w:val="22"/>
          <w:szCs w:val="22"/>
        </w:rPr>
      </w:pPr>
      <w:r>
        <w:rPr>
          <w:rFonts w:ascii="Times New Roman" w:hAnsi="Times New Roman"/>
          <w:b/>
          <w:color w:val="000000"/>
          <w:sz w:val="22"/>
          <w:szCs w:val="22"/>
        </w:rPr>
        <w:t xml:space="preserve">Prefeito Municipal </w:t>
      </w:r>
    </w:p>
    <w:p w:rsidR="007F68AB" w:rsidRPr="005423B1" w:rsidRDefault="007F68AB" w:rsidP="007F68AB">
      <w:pPr>
        <w:tabs>
          <w:tab w:val="right" w:pos="9639"/>
        </w:tabs>
        <w:jc w:val="both"/>
        <w:rPr>
          <w:rFonts w:ascii="Times New Roman" w:hAnsi="Times New Roman"/>
          <w:sz w:val="22"/>
          <w:szCs w:val="22"/>
        </w:rPr>
      </w:pPr>
    </w:p>
    <w:p w:rsidR="007F68AB" w:rsidRDefault="007F68AB" w:rsidP="007F68AB">
      <w:pPr>
        <w:spacing w:line="276" w:lineRule="auto"/>
        <w:jc w:val="center"/>
        <w:outlineLvl w:val="0"/>
        <w:rPr>
          <w:rFonts w:ascii="Times New Roman" w:hAnsi="Times New Roman"/>
          <w:b/>
          <w:color w:val="000000"/>
          <w:sz w:val="22"/>
          <w:szCs w:val="22"/>
        </w:rPr>
      </w:pPr>
    </w:p>
    <w:tbl>
      <w:tblPr>
        <w:tblW w:w="0" w:type="auto"/>
        <w:tblLook w:val="04A0" w:firstRow="1" w:lastRow="0" w:firstColumn="1" w:lastColumn="0" w:noHBand="0" w:noVBand="1"/>
      </w:tblPr>
      <w:tblGrid>
        <w:gridCol w:w="4798"/>
        <w:gridCol w:w="4841"/>
      </w:tblGrid>
      <w:tr w:rsidR="007F68AB" w:rsidRPr="006C4A3D" w:rsidTr="00FB5A2D">
        <w:tc>
          <w:tcPr>
            <w:tcW w:w="4889" w:type="dxa"/>
            <w:shd w:val="clear" w:color="auto" w:fill="auto"/>
          </w:tcPr>
          <w:p w:rsidR="007F68AB" w:rsidRPr="006C4A3D" w:rsidRDefault="007F68AB" w:rsidP="00FB5A2D">
            <w:pPr>
              <w:spacing w:line="276" w:lineRule="auto"/>
              <w:jc w:val="center"/>
              <w:outlineLvl w:val="0"/>
              <w:rPr>
                <w:rFonts w:ascii="Times New Roman" w:hAnsi="Times New Roman"/>
                <w:b/>
                <w:color w:val="000000"/>
                <w:sz w:val="22"/>
                <w:szCs w:val="22"/>
              </w:rPr>
            </w:pPr>
          </w:p>
        </w:tc>
        <w:tc>
          <w:tcPr>
            <w:tcW w:w="4890" w:type="dxa"/>
            <w:shd w:val="clear" w:color="auto" w:fill="auto"/>
          </w:tcPr>
          <w:p w:rsidR="007F68AB" w:rsidRPr="006C4A3D" w:rsidRDefault="007F68AB" w:rsidP="00FB5A2D">
            <w:pPr>
              <w:spacing w:line="276" w:lineRule="auto"/>
              <w:jc w:val="center"/>
              <w:outlineLvl w:val="0"/>
              <w:rPr>
                <w:rFonts w:ascii="Times New Roman" w:hAnsi="Times New Roman"/>
                <w:color w:val="000000"/>
                <w:sz w:val="22"/>
                <w:szCs w:val="22"/>
              </w:rPr>
            </w:pPr>
            <w:r w:rsidRPr="006C4A3D">
              <w:rPr>
                <w:rFonts w:ascii="Times New Roman" w:hAnsi="Times New Roman"/>
                <w:color w:val="000000"/>
                <w:sz w:val="22"/>
                <w:szCs w:val="22"/>
              </w:rPr>
              <w:t>Visto e aprovado pela Assessoria Jurídica.</w:t>
            </w:r>
          </w:p>
          <w:p w:rsidR="007F68AB" w:rsidRPr="006C4A3D" w:rsidRDefault="007F68AB" w:rsidP="00FB5A2D">
            <w:pPr>
              <w:spacing w:line="276" w:lineRule="auto"/>
              <w:jc w:val="center"/>
              <w:outlineLvl w:val="0"/>
              <w:rPr>
                <w:rFonts w:ascii="Times New Roman" w:hAnsi="Times New Roman"/>
                <w:b/>
                <w:color w:val="000000"/>
                <w:sz w:val="22"/>
                <w:szCs w:val="22"/>
              </w:rPr>
            </w:pPr>
          </w:p>
          <w:p w:rsidR="007F68AB" w:rsidRPr="006C4A3D" w:rsidRDefault="007F68AB" w:rsidP="00FB5A2D">
            <w:pPr>
              <w:spacing w:line="276" w:lineRule="auto"/>
              <w:jc w:val="center"/>
              <w:outlineLvl w:val="0"/>
              <w:rPr>
                <w:rFonts w:ascii="Times New Roman" w:hAnsi="Times New Roman"/>
                <w:b/>
                <w:color w:val="000000"/>
                <w:sz w:val="22"/>
                <w:szCs w:val="22"/>
              </w:rPr>
            </w:pPr>
          </w:p>
          <w:p w:rsidR="007F68AB" w:rsidRPr="006C4A3D" w:rsidRDefault="007F68AB" w:rsidP="00FB5A2D">
            <w:pPr>
              <w:spacing w:line="276" w:lineRule="auto"/>
              <w:jc w:val="center"/>
              <w:outlineLvl w:val="0"/>
              <w:rPr>
                <w:rFonts w:ascii="Times New Roman" w:hAnsi="Times New Roman"/>
                <w:b/>
                <w:color w:val="000000"/>
                <w:sz w:val="22"/>
                <w:szCs w:val="22"/>
              </w:rPr>
            </w:pPr>
            <w:r w:rsidRPr="006C4A3D">
              <w:rPr>
                <w:rFonts w:ascii="Times New Roman" w:hAnsi="Times New Roman"/>
                <w:b/>
                <w:color w:val="000000"/>
                <w:sz w:val="22"/>
                <w:szCs w:val="22"/>
              </w:rPr>
              <w:t>____________________</w:t>
            </w:r>
          </w:p>
          <w:p w:rsidR="007F68AB" w:rsidRPr="006C4A3D" w:rsidRDefault="007F68AB" w:rsidP="00FB5A2D">
            <w:pPr>
              <w:spacing w:line="276" w:lineRule="auto"/>
              <w:jc w:val="center"/>
              <w:outlineLvl w:val="0"/>
              <w:rPr>
                <w:rFonts w:ascii="Times New Roman" w:hAnsi="Times New Roman"/>
                <w:b/>
                <w:color w:val="000000"/>
                <w:sz w:val="22"/>
                <w:szCs w:val="22"/>
              </w:rPr>
            </w:pPr>
            <w:r w:rsidRPr="006C4A3D">
              <w:rPr>
                <w:rFonts w:ascii="Times New Roman" w:hAnsi="Times New Roman"/>
                <w:b/>
                <w:color w:val="000000"/>
                <w:sz w:val="22"/>
                <w:szCs w:val="22"/>
              </w:rPr>
              <w:t>ROGÉRIO DE LEMES</w:t>
            </w:r>
          </w:p>
          <w:p w:rsidR="007F68AB" w:rsidRPr="006C4A3D" w:rsidRDefault="007F68AB" w:rsidP="00FB5A2D">
            <w:pPr>
              <w:spacing w:line="276" w:lineRule="auto"/>
              <w:jc w:val="center"/>
              <w:outlineLvl w:val="0"/>
              <w:rPr>
                <w:rFonts w:ascii="Times New Roman" w:hAnsi="Times New Roman"/>
                <w:b/>
                <w:color w:val="000000"/>
                <w:sz w:val="22"/>
                <w:szCs w:val="22"/>
              </w:rPr>
            </w:pPr>
            <w:r w:rsidRPr="006C4A3D">
              <w:rPr>
                <w:rFonts w:ascii="Times New Roman" w:hAnsi="Times New Roman"/>
                <w:b/>
                <w:color w:val="000000"/>
                <w:sz w:val="22"/>
                <w:szCs w:val="22"/>
              </w:rPr>
              <w:t>OAB/SC 21.018</w:t>
            </w:r>
          </w:p>
          <w:p w:rsidR="007F68AB" w:rsidRPr="006C4A3D" w:rsidRDefault="007F68AB" w:rsidP="00FB5A2D">
            <w:pPr>
              <w:spacing w:line="276" w:lineRule="auto"/>
              <w:jc w:val="center"/>
              <w:outlineLvl w:val="0"/>
              <w:rPr>
                <w:rFonts w:ascii="Times New Roman" w:hAnsi="Times New Roman"/>
                <w:b/>
                <w:color w:val="000000"/>
                <w:sz w:val="22"/>
                <w:szCs w:val="22"/>
              </w:rPr>
            </w:pPr>
            <w:r w:rsidRPr="006C4A3D">
              <w:rPr>
                <w:rFonts w:ascii="Times New Roman" w:hAnsi="Times New Roman"/>
                <w:b/>
                <w:color w:val="000000"/>
                <w:sz w:val="22"/>
                <w:szCs w:val="22"/>
              </w:rPr>
              <w:t>Assessor Jurídico</w:t>
            </w:r>
          </w:p>
        </w:tc>
      </w:tr>
    </w:tbl>
    <w:p w:rsidR="007F68AB" w:rsidRDefault="007F68AB" w:rsidP="007F68AB">
      <w:pPr>
        <w:spacing w:line="276" w:lineRule="auto"/>
        <w:jc w:val="center"/>
        <w:outlineLvl w:val="0"/>
        <w:rPr>
          <w:rFonts w:ascii="Times New Roman" w:hAnsi="Times New Roman"/>
          <w:b/>
          <w:color w:val="000000"/>
          <w:sz w:val="22"/>
          <w:szCs w:val="22"/>
        </w:rPr>
      </w:pPr>
    </w:p>
    <w:p w:rsidR="00C75052" w:rsidRDefault="00C75052" w:rsidP="006A38C9">
      <w:pPr>
        <w:spacing w:line="276" w:lineRule="auto"/>
        <w:jc w:val="center"/>
        <w:outlineLvl w:val="0"/>
        <w:rPr>
          <w:rFonts w:ascii="Times New Roman" w:hAnsi="Times New Roman"/>
          <w:b/>
          <w:color w:val="000000"/>
          <w:sz w:val="22"/>
          <w:szCs w:val="22"/>
        </w:rPr>
      </w:pPr>
    </w:p>
    <w:p w:rsidR="007F68AB" w:rsidRDefault="007F68AB" w:rsidP="006A38C9">
      <w:pPr>
        <w:spacing w:line="276" w:lineRule="auto"/>
        <w:jc w:val="center"/>
        <w:outlineLvl w:val="0"/>
        <w:rPr>
          <w:rFonts w:ascii="Times New Roman" w:hAnsi="Times New Roman"/>
          <w:b/>
          <w:color w:val="000000"/>
          <w:sz w:val="22"/>
          <w:szCs w:val="22"/>
        </w:rPr>
      </w:pPr>
    </w:p>
    <w:p w:rsidR="007F68AB" w:rsidRDefault="007F68AB" w:rsidP="006A38C9">
      <w:pPr>
        <w:spacing w:line="276" w:lineRule="auto"/>
        <w:jc w:val="center"/>
        <w:outlineLvl w:val="0"/>
        <w:rPr>
          <w:rFonts w:ascii="Times New Roman" w:hAnsi="Times New Roman"/>
          <w:b/>
          <w:color w:val="000000"/>
          <w:sz w:val="22"/>
          <w:szCs w:val="22"/>
        </w:rPr>
      </w:pPr>
    </w:p>
    <w:p w:rsidR="007F68AB" w:rsidRDefault="007F68AB" w:rsidP="006A38C9">
      <w:pPr>
        <w:spacing w:line="276" w:lineRule="auto"/>
        <w:jc w:val="center"/>
        <w:outlineLvl w:val="0"/>
        <w:rPr>
          <w:rFonts w:ascii="Times New Roman" w:hAnsi="Times New Roman"/>
          <w:b/>
          <w:color w:val="000000"/>
          <w:sz w:val="22"/>
          <w:szCs w:val="22"/>
        </w:rPr>
      </w:pPr>
    </w:p>
    <w:p w:rsidR="00C75052" w:rsidRDefault="00C75052" w:rsidP="006A38C9">
      <w:pPr>
        <w:spacing w:line="276" w:lineRule="auto"/>
        <w:jc w:val="center"/>
        <w:outlineLvl w:val="0"/>
        <w:rPr>
          <w:rFonts w:ascii="Times New Roman" w:hAnsi="Times New Roman"/>
          <w:b/>
          <w:color w:val="000000"/>
          <w:sz w:val="22"/>
          <w:szCs w:val="22"/>
        </w:rPr>
      </w:pPr>
    </w:p>
    <w:p w:rsidR="00C75052" w:rsidRDefault="00C75052" w:rsidP="006A38C9">
      <w:pPr>
        <w:spacing w:line="276" w:lineRule="auto"/>
        <w:jc w:val="center"/>
        <w:outlineLvl w:val="0"/>
        <w:rPr>
          <w:rFonts w:ascii="Times New Roman" w:hAnsi="Times New Roman"/>
          <w:b/>
          <w:color w:val="000000"/>
          <w:sz w:val="22"/>
          <w:szCs w:val="22"/>
        </w:rPr>
      </w:pPr>
    </w:p>
    <w:p w:rsidR="006A38C9" w:rsidRPr="00E65223" w:rsidRDefault="006A38C9" w:rsidP="006A38C9">
      <w:pPr>
        <w:spacing w:line="276" w:lineRule="auto"/>
        <w:jc w:val="center"/>
        <w:outlineLvl w:val="0"/>
        <w:rPr>
          <w:rFonts w:ascii="Times New Roman" w:hAnsi="Times New Roman"/>
          <w:b/>
          <w:color w:val="000000"/>
          <w:sz w:val="22"/>
          <w:szCs w:val="22"/>
        </w:rPr>
      </w:pPr>
      <w:r w:rsidRPr="00E65223">
        <w:rPr>
          <w:rFonts w:ascii="Times New Roman" w:hAnsi="Times New Roman"/>
          <w:b/>
          <w:color w:val="000000"/>
          <w:sz w:val="22"/>
          <w:szCs w:val="22"/>
        </w:rPr>
        <w:t>ANEXO I</w:t>
      </w:r>
    </w:p>
    <w:p w:rsidR="006A38C9" w:rsidRPr="00E65223" w:rsidRDefault="006A38C9" w:rsidP="006A38C9">
      <w:pPr>
        <w:pStyle w:val="Ttulo1"/>
        <w:spacing w:line="276" w:lineRule="auto"/>
        <w:rPr>
          <w:color w:val="000000"/>
          <w:sz w:val="22"/>
          <w:szCs w:val="22"/>
          <w:lang w:val="pt-BR"/>
        </w:rPr>
      </w:pPr>
      <w:r w:rsidRPr="00E65223">
        <w:rPr>
          <w:color w:val="000000"/>
          <w:sz w:val="22"/>
          <w:szCs w:val="22"/>
          <w:lang w:val="pt-BR"/>
        </w:rPr>
        <w:t xml:space="preserve">PROCESSO LICITATÓRIO Nº </w:t>
      </w:r>
      <w:r w:rsidR="007F68AB">
        <w:rPr>
          <w:color w:val="000000"/>
          <w:sz w:val="22"/>
          <w:szCs w:val="22"/>
          <w:lang w:val="pt-BR"/>
        </w:rPr>
        <w:t>105/2021</w:t>
      </w:r>
    </w:p>
    <w:p w:rsidR="006A38C9" w:rsidRDefault="006A38C9" w:rsidP="006A38C9">
      <w:pPr>
        <w:pStyle w:val="Ttulo1"/>
        <w:spacing w:line="276" w:lineRule="auto"/>
        <w:rPr>
          <w:color w:val="000000"/>
          <w:sz w:val="22"/>
          <w:szCs w:val="22"/>
          <w:lang w:val="pt-BR"/>
        </w:rPr>
      </w:pPr>
      <w:r w:rsidRPr="00E65223">
        <w:rPr>
          <w:color w:val="000000"/>
          <w:sz w:val="22"/>
          <w:szCs w:val="22"/>
        </w:rPr>
        <w:t xml:space="preserve">EDITAL DE PREGÃO PRESENCIAL Nº </w:t>
      </w:r>
      <w:r w:rsidR="007F68AB">
        <w:rPr>
          <w:color w:val="000000"/>
          <w:sz w:val="22"/>
          <w:szCs w:val="22"/>
          <w:lang w:val="pt-BR"/>
        </w:rPr>
        <w:t>38/2021</w:t>
      </w:r>
    </w:p>
    <w:p w:rsidR="006A38C9" w:rsidRPr="00607A12" w:rsidRDefault="006A38C9" w:rsidP="006A38C9">
      <w:pPr>
        <w:spacing w:line="276" w:lineRule="auto"/>
        <w:jc w:val="center"/>
        <w:rPr>
          <w:rFonts w:ascii="Times New Roman" w:hAnsi="Times New Roman"/>
          <w:b/>
          <w:sz w:val="22"/>
          <w:szCs w:val="22"/>
        </w:rPr>
      </w:pPr>
      <w:r w:rsidRPr="00607A12">
        <w:rPr>
          <w:rFonts w:ascii="Times New Roman" w:hAnsi="Times New Roman"/>
          <w:b/>
          <w:sz w:val="22"/>
          <w:szCs w:val="22"/>
        </w:rPr>
        <w:t>TERMO DE REFERÊNCIA</w:t>
      </w:r>
    </w:p>
    <w:p w:rsidR="006A38C9" w:rsidRPr="00607A12" w:rsidRDefault="006A38C9" w:rsidP="006A38C9">
      <w:pPr>
        <w:spacing w:line="276" w:lineRule="auto"/>
        <w:jc w:val="center"/>
        <w:rPr>
          <w:rFonts w:ascii="Times New Roman" w:hAnsi="Times New Roman"/>
          <w:sz w:val="22"/>
          <w:szCs w:val="22"/>
        </w:rPr>
      </w:pP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b/>
          <w:sz w:val="22"/>
          <w:szCs w:val="22"/>
        </w:rPr>
        <w:t>1. OBJETO A SER CONTRATADO</w:t>
      </w:r>
    </w:p>
    <w:p w:rsidR="006A38C9" w:rsidRDefault="006A38C9" w:rsidP="007F68AB">
      <w:pPr>
        <w:spacing w:line="276" w:lineRule="auto"/>
        <w:jc w:val="both"/>
        <w:rPr>
          <w:rFonts w:ascii="Times New Roman" w:hAnsi="Times New Roman"/>
          <w:color w:val="000000"/>
          <w:sz w:val="23"/>
          <w:szCs w:val="23"/>
        </w:rPr>
      </w:pPr>
      <w:r w:rsidRPr="00607A12">
        <w:rPr>
          <w:rFonts w:ascii="Times New Roman" w:hAnsi="Times New Roman"/>
          <w:sz w:val="22"/>
          <w:szCs w:val="22"/>
        </w:rPr>
        <w:t xml:space="preserve">1.1. Objetiva-se a aquisição, pelo Sistema de Registro de Preços, </w:t>
      </w:r>
      <w:r w:rsidR="007F68AB" w:rsidRPr="007F68AB">
        <w:rPr>
          <w:rFonts w:ascii="Times New Roman" w:hAnsi="Times New Roman"/>
          <w:sz w:val="22"/>
          <w:szCs w:val="22"/>
        </w:rPr>
        <w:t>de móveis sob medida para o</w:t>
      </w:r>
      <w:r w:rsidR="007F68AB" w:rsidRPr="007F68AB">
        <w:rPr>
          <w:rFonts w:ascii="Times New Roman" w:hAnsi="Times New Roman"/>
          <w:color w:val="000000"/>
          <w:sz w:val="22"/>
          <w:szCs w:val="22"/>
        </w:rPr>
        <w:t xml:space="preserve"> Centro Cultural, Unidades Escolares e Unidades Básicas de Saúde do Município de Descanso/SC, com fornecimento e mão de obra (confecção e instalação).</w:t>
      </w:r>
    </w:p>
    <w:p w:rsidR="00C75052" w:rsidRDefault="00C75052" w:rsidP="006A38C9">
      <w:pPr>
        <w:spacing w:line="276" w:lineRule="auto"/>
        <w:jc w:val="both"/>
        <w:rPr>
          <w:rFonts w:ascii="Times New Roman" w:hAnsi="Times New Roman"/>
          <w:color w:val="000000"/>
          <w:sz w:val="23"/>
          <w:szCs w:val="23"/>
        </w:rPr>
      </w:pPr>
      <w:r>
        <w:rPr>
          <w:rFonts w:ascii="Times New Roman" w:hAnsi="Times New Roman"/>
          <w:color w:val="000000"/>
          <w:sz w:val="23"/>
          <w:szCs w:val="23"/>
        </w:rPr>
        <w:t>1.2.Especificação</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8"/>
        <w:gridCol w:w="4411"/>
        <w:gridCol w:w="794"/>
        <w:gridCol w:w="1316"/>
        <w:gridCol w:w="1284"/>
        <w:gridCol w:w="1256"/>
      </w:tblGrid>
      <w:tr w:rsidR="00C75052" w:rsidRPr="007F68AB" w:rsidTr="00C75052">
        <w:tc>
          <w:tcPr>
            <w:tcW w:w="7195" w:type="dxa"/>
            <w:gridSpan w:val="3"/>
            <w:tcBorders>
              <w:top w:val="single" w:sz="4" w:space="0" w:color="auto"/>
              <w:left w:val="single" w:sz="4" w:space="0" w:color="auto"/>
              <w:bottom w:val="single" w:sz="4" w:space="0" w:color="auto"/>
              <w:right w:val="single" w:sz="4" w:space="0" w:color="auto"/>
            </w:tcBorders>
            <w:hideMark/>
          </w:tcPr>
          <w:p w:rsidR="00C75052" w:rsidRPr="007F68AB" w:rsidRDefault="00C75052">
            <w:pPr>
              <w:rPr>
                <w:rFonts w:ascii="Times New Roman" w:hAnsi="Times New Roman"/>
                <w:sz w:val="18"/>
                <w:szCs w:val="18"/>
              </w:rPr>
            </w:pPr>
            <w:r w:rsidRPr="007F68AB">
              <w:rPr>
                <w:rFonts w:ascii="Times New Roman" w:hAnsi="Times New Roman"/>
                <w:b/>
                <w:sz w:val="18"/>
                <w:szCs w:val="18"/>
              </w:rPr>
              <w:t>Lote</w:t>
            </w:r>
            <w:r w:rsidR="007F68AB" w:rsidRPr="007F68AB">
              <w:rPr>
                <w:rFonts w:ascii="Times New Roman" w:hAnsi="Times New Roman"/>
                <w:b/>
                <w:sz w:val="18"/>
                <w:szCs w:val="18"/>
              </w:rPr>
              <w:t xml:space="preserve"> 1</w:t>
            </w:r>
            <w:r w:rsidRPr="007F68AB">
              <w:rPr>
                <w:rFonts w:ascii="Times New Roman" w:hAnsi="Times New Roman"/>
                <w:b/>
                <w:sz w:val="18"/>
                <w:szCs w:val="18"/>
              </w:rPr>
              <w:t>: SAUDE</w:t>
            </w:r>
          </w:p>
        </w:tc>
        <w:tc>
          <w:tcPr>
            <w:tcW w:w="2880" w:type="dxa"/>
            <w:gridSpan w:val="2"/>
            <w:tcBorders>
              <w:top w:val="single" w:sz="4" w:space="0" w:color="auto"/>
              <w:left w:val="single" w:sz="4" w:space="0" w:color="auto"/>
              <w:bottom w:val="single" w:sz="4" w:space="0" w:color="auto"/>
              <w:right w:val="single" w:sz="4" w:space="0" w:color="auto"/>
            </w:tcBorders>
            <w:hideMark/>
          </w:tcPr>
          <w:p w:rsidR="00C75052" w:rsidRPr="007F68AB" w:rsidRDefault="00C75052">
            <w:pPr>
              <w:pStyle w:val="Ttulo2"/>
              <w:jc w:val="right"/>
              <w:rPr>
                <w:rFonts w:ascii="Times New Roman" w:hAnsi="Times New Roman"/>
                <w:sz w:val="18"/>
                <w:szCs w:val="18"/>
              </w:rPr>
            </w:pPr>
            <w:r w:rsidRPr="007F68AB">
              <w:rPr>
                <w:rFonts w:ascii="Times New Roman" w:hAnsi="Times New Roman"/>
                <w:sz w:val="18"/>
                <w:szCs w:val="18"/>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pPr>
              <w:jc w:val="right"/>
              <w:rPr>
                <w:rFonts w:ascii="Times New Roman" w:hAnsi="Times New Roman"/>
                <w:sz w:val="18"/>
                <w:szCs w:val="18"/>
              </w:rPr>
            </w:pPr>
          </w:p>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4.193,33 </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Item</w:t>
            </w:r>
          </w:p>
        </w:tc>
        <w:tc>
          <w:tcPr>
            <w:tcW w:w="5695"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Unid.</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Quantidade</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Total</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MESA DE TRABALHO EM "L" EM MDF 18MM E TAMPO EM MDF 25MM. TODO O MÓVEL NA COR BRANCO, EXCETO O TAMPO QUE DEVE SER NA COR AMADEIRADA. GAVETAS COM CORREDIÇAS TELESCÓPICAS E PUXADORES DO TIPO CAVA, EXECUTADOS NA MARCENARIA. BASE PARA APOIO DE CPU. APOIOS COM SAPATAS NIVELADORAS. DIMENSÕES: COMPRIMENTO 1,80M E 1,40M; PROFUNDIDADE 0,60M; ALTURA DE 0,75M.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1.993,3333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1993,33</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18MM, COM PORTAS E DIVISÓRIAS INTERNAS NA COR BRANCO E DEMAIS PARTES NA COR AMADEIRADA. PORTAS EMBUTIDAS COM DOBRADIÇAS DO TIPO SUPER CURVA E COM PUXADORES DO TIPO CAVA, EXECUTADOS NA MARCENARIA. APOIOS COM SAPATAS NIVELADORAS. DIMENSÕES: COMPRIMENTO 0,60M; PROFUNDIDADE 0,60M; ALTURA TOTAL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706,6667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706,67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3</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18MM, COM PORTAS E DIVISÓRIAS INTERNAS NA COR BRANCO E PARTE EXTERNA NA COR AMADEIRADA. PORTAS EMBUTIDAS COM DOBRADIÇAS DO TIPO SUPER CURVA E COM PUXADORES DO TIPO CAVA, EXECUTADOS NA MARCENARIA. APOIOS COM SAPATAS NIVELADORAS. DIMENSÕES: COMPRIMENTO 1,0M; PROFUNDIDADE 0,50M; ALTURA 2,0M.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1.493,3333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1493,33</w:t>
            </w:r>
          </w:p>
        </w:tc>
      </w:tr>
      <w:tr w:rsidR="00C75052" w:rsidRPr="007F68AB" w:rsidTr="00C75052">
        <w:tc>
          <w:tcPr>
            <w:tcW w:w="11515" w:type="dxa"/>
            <w:gridSpan w:val="6"/>
            <w:tcBorders>
              <w:top w:val="single" w:sz="4" w:space="0" w:color="auto"/>
              <w:left w:val="single" w:sz="4" w:space="0" w:color="auto"/>
              <w:bottom w:val="single" w:sz="4" w:space="0" w:color="auto"/>
              <w:right w:val="single" w:sz="4" w:space="0" w:color="auto"/>
            </w:tcBorders>
            <w:hideMark/>
          </w:tcPr>
          <w:p w:rsidR="00C75052" w:rsidRPr="007F68AB" w:rsidRDefault="00C75052">
            <w:pPr>
              <w:rPr>
                <w:rFonts w:ascii="Times New Roman" w:hAnsi="Times New Roman"/>
                <w:sz w:val="18"/>
                <w:szCs w:val="18"/>
              </w:rPr>
            </w:pPr>
          </w:p>
        </w:tc>
      </w:tr>
      <w:tr w:rsidR="00C75052" w:rsidRPr="007F68AB" w:rsidTr="00C75052">
        <w:tc>
          <w:tcPr>
            <w:tcW w:w="7195" w:type="dxa"/>
            <w:gridSpan w:val="3"/>
            <w:tcBorders>
              <w:top w:val="single" w:sz="4" w:space="0" w:color="auto"/>
              <w:left w:val="single" w:sz="4" w:space="0" w:color="auto"/>
              <w:bottom w:val="single" w:sz="4" w:space="0" w:color="auto"/>
              <w:right w:val="single" w:sz="4" w:space="0" w:color="auto"/>
            </w:tcBorders>
            <w:hideMark/>
          </w:tcPr>
          <w:p w:rsidR="00C75052" w:rsidRPr="007F68AB" w:rsidRDefault="00C75052">
            <w:pPr>
              <w:rPr>
                <w:rFonts w:ascii="Times New Roman" w:hAnsi="Times New Roman"/>
                <w:sz w:val="18"/>
                <w:szCs w:val="18"/>
              </w:rPr>
            </w:pPr>
            <w:r w:rsidRPr="007F68AB">
              <w:rPr>
                <w:rFonts w:ascii="Times New Roman" w:hAnsi="Times New Roman"/>
                <w:b/>
                <w:sz w:val="18"/>
                <w:szCs w:val="18"/>
              </w:rPr>
              <w:t>Lote</w:t>
            </w:r>
            <w:r w:rsidR="007F68AB" w:rsidRPr="007F68AB">
              <w:rPr>
                <w:rFonts w:ascii="Times New Roman" w:hAnsi="Times New Roman"/>
                <w:b/>
                <w:sz w:val="18"/>
                <w:szCs w:val="18"/>
              </w:rPr>
              <w:t xml:space="preserve"> 2</w:t>
            </w:r>
            <w:r w:rsidRPr="007F68AB">
              <w:rPr>
                <w:rFonts w:ascii="Times New Roman" w:hAnsi="Times New Roman"/>
                <w:b/>
                <w:sz w:val="18"/>
                <w:szCs w:val="18"/>
              </w:rPr>
              <w:t>: CENTRO CULTURAL</w:t>
            </w:r>
          </w:p>
        </w:tc>
        <w:tc>
          <w:tcPr>
            <w:tcW w:w="2880" w:type="dxa"/>
            <w:gridSpan w:val="2"/>
            <w:tcBorders>
              <w:top w:val="single" w:sz="4" w:space="0" w:color="auto"/>
              <w:left w:val="single" w:sz="4" w:space="0" w:color="auto"/>
              <w:bottom w:val="single" w:sz="4" w:space="0" w:color="auto"/>
              <w:right w:val="single" w:sz="4" w:space="0" w:color="auto"/>
            </w:tcBorders>
            <w:hideMark/>
          </w:tcPr>
          <w:p w:rsidR="00C75052" w:rsidRPr="007F68AB" w:rsidRDefault="00C75052">
            <w:pPr>
              <w:pStyle w:val="Ttulo2"/>
              <w:jc w:val="right"/>
              <w:rPr>
                <w:rFonts w:ascii="Times New Roman" w:hAnsi="Times New Roman"/>
                <w:sz w:val="18"/>
                <w:szCs w:val="18"/>
              </w:rPr>
            </w:pPr>
            <w:r w:rsidRPr="007F68AB">
              <w:rPr>
                <w:rFonts w:ascii="Times New Roman" w:hAnsi="Times New Roman"/>
                <w:sz w:val="18"/>
                <w:szCs w:val="18"/>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pPr>
              <w:jc w:val="right"/>
              <w:rPr>
                <w:rFonts w:ascii="Times New Roman" w:hAnsi="Times New Roman"/>
                <w:sz w:val="18"/>
                <w:szCs w:val="18"/>
              </w:rPr>
            </w:pPr>
          </w:p>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45.765,83 </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Item</w:t>
            </w:r>
          </w:p>
        </w:tc>
        <w:tc>
          <w:tcPr>
            <w:tcW w:w="5695"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Unid.</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Quantidade</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Total</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20</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L, EM MDF DE ESPESSURA 18MM, COR BRANCO COM PORTASE GAVETAS EM CARVALHO CLARO. BANCADA E RODABANCA EM GRANITO BRANCO SIENA, COM ESPAÇO PARA CUBA EM AÇO INOX, DIMENSÕES 40X34CM E FOGÃO POR INDUÇÃO. PORTAS DE ABRIR, PUXADOR TIPO CAVA NA MARCENARIA. CORREDIÇAS SIMPLES EM TODAS AS GAVETAS. DOBRADIÇAS COMUNS PARA MÓVEIS DE 90º. DIMENSÕES: ALTURA: 0,92M (LIVRE 20CM EMBAIXO, ALTURA DOS APOIOS); LARGURA: VISTA 1: 2,80M E PROFUNDIDADE DE 0,60M; VISTA 2: LARGURA: 1,80M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7.533,3333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7533,33</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21</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DE ESPESSURA 18MM, COR BRANCO COM PORTAS NA COR CARVALHO CLARO. PORTAS DE CORRER, PUXADORES TIPO CAVA NA MARCENARIA. APOIOS EM MATERIAL METÁLICO. 03 GANCHOS PARA PENDURAR RODOS E VASSOURAS NO INTERIOR DO MÓVEL. DOBRADIÇAS COMUNS PARA MÓVEIS DE 90º. DIMENSÕES: ALTURA: 1,80M (LIVRE 20CM EMBAIXO, ALTURA DOS APOIOS); LARGURA: 2,00M E PROFUNDIDADE DE 0,50M.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2.618,3333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2618,33</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22</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MESA DE ATENDIMENTO EM MDF DE ESPESSURA 18MM, TAMPO ESPESSURA 25MM, COR DO TAMPO E DETALHE RIPADO FRONTAL EM CARVALHO CLARO, O RESTANTE NA COR GRAFITE. GAVETAS COM CORREDIÇAS SIMPLES E PUXADORES TIPO CAVA NA MARCENARIA, RAIO DE 1,5CM. DETALHE COM RIPADO, 10 RIPAS SEÇÃO 0,03X0,05M, ALTURA 0,765M, COR CARVALHO CLARO. DIMENSÕES: ALTURA: 0,79M; LARGURA: 2,15X2,05M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3.526,6667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3526,67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23</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MESA PARA COMPUTADORES, EM MDF 18MM, TAMPO ESPESSURA 25MM, COR DO TAMPO EM CARVALHO CLARO, O RESTANTE NA COR GRAFITE. CAVAS NO TAMPO EM 3 PONTOS DA MESA, RAIO DE 2,5CM, PARA PASSAGEM DE CABOS. INCLUSO SAPATAS NIVELADORAS. DIMENSÕES: ALTURA: 0,79M; LARGURA: 3,63M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3.230,00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3230,00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24</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PRATELEIRA PARA LIVROS INFANTIS, EM MDF 18MM, COR EM TONS PASTEIS NA PARTE EXTERNA (AZUL), E BRANCO NA PARTE INTERNA. INCLUSO SAPATAS NIVELADORAS. DETALHE 02 EM ARCO NAS PRATELEIRAS. DIMENSÕES: ALTURA: 1,50M; LARGURA: 1,19M E PROFUNDIDADE DE 0,40M.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1.391,6667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2783,33</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25</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PRATELEIRA PARA LIVROS INFANTIS, EM MDF 18MM, COR EM TONS PASTEIS NA PARTE EXTERNA (ROSA, VERDE E AMARELO), E BRANCO NA PARTE INTERNA. INCLUSO SAPATAS NIVELADORAS. DETALHE 02 EM ARCO NAS PRATELEIRAS DIMENSÕES: ALTURA: 0,85M; LARGURA: 1,19M E PROFUNDIDADE DE 0,40M.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766,6667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2300,00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26</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MDF 18MM EM FORMATO DE NUVEM, INSTALADO ACIMA DO MÓVEL 05, CONFORME INDICAÇÃO EM PROJETO. COR BRANCO COM CONTORNO NA COR AZUL PASTEL. DIMENSÕES CONFORME PROJETO.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276,25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552,50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27</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PRATELEIRA PARA LIVROS, EM MDF 25MM, COR BRANCO. INCLUSO SAPATAS NIVELADORAS. DIMENSÕES: ALTURA: 1,90M; LARGURA: 2,25M E PROFUNDIDADE DE 0,55M.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1.723,3333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17233,33</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28</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MESAS DE ESTUDO, EM MDF 18MM, TAMPO 25MM, COR DO TAMPO EM CARVALHO CLARO, O RESTANTE NA COR GRAFITE. INCLUSO SAPATAS NIVELADORAS. DIMENSÕES: ALTURA: 0,80M; LARGURA: 1,00M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876,6667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2630,00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29</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BANCO EM FORMATO L, EM MDF 25MM, COR CARVALHO CLARO, COM ACENTO E ENCOSTO ESTOFADO (COM ESPUMA E BOTÕES) NA COR CINZA. DIMENSÕES: ALTURA DO BANCO: 0,45M; ALTURA ATÉ NO FINAL DO ENCOSTO: 0,85M; LARGURA: 1,90X2,35M E PROFUNDIDADE DE 0,48M.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2.755,00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2755,00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30</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12 RIPAS DE SEÇÃO 0,03X0,05M, ALTURA DE 2,21M, COR CARVALHO CLARO. INSTALADOS SOBRE O MÓVEL 03.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603,3333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603,33</w:t>
            </w:r>
          </w:p>
        </w:tc>
      </w:tr>
      <w:tr w:rsidR="00C75052" w:rsidRPr="007F68AB" w:rsidTr="00C75052">
        <w:tc>
          <w:tcPr>
            <w:tcW w:w="11515" w:type="dxa"/>
            <w:gridSpan w:val="6"/>
            <w:tcBorders>
              <w:top w:val="single" w:sz="4" w:space="0" w:color="auto"/>
              <w:left w:val="single" w:sz="4" w:space="0" w:color="auto"/>
              <w:bottom w:val="single" w:sz="4" w:space="0" w:color="auto"/>
              <w:right w:val="single" w:sz="4" w:space="0" w:color="auto"/>
            </w:tcBorders>
            <w:hideMark/>
          </w:tcPr>
          <w:p w:rsidR="00C75052" w:rsidRPr="007F68AB" w:rsidRDefault="00C75052">
            <w:pPr>
              <w:rPr>
                <w:rFonts w:ascii="Times New Roman" w:hAnsi="Times New Roman"/>
                <w:sz w:val="18"/>
                <w:szCs w:val="18"/>
              </w:rPr>
            </w:pPr>
          </w:p>
        </w:tc>
      </w:tr>
      <w:tr w:rsidR="00C75052" w:rsidRPr="007F68AB" w:rsidTr="00C75052">
        <w:tc>
          <w:tcPr>
            <w:tcW w:w="7195" w:type="dxa"/>
            <w:gridSpan w:val="3"/>
            <w:tcBorders>
              <w:top w:val="single" w:sz="4" w:space="0" w:color="auto"/>
              <w:left w:val="single" w:sz="4" w:space="0" w:color="auto"/>
              <w:bottom w:val="single" w:sz="4" w:space="0" w:color="auto"/>
              <w:right w:val="single" w:sz="4" w:space="0" w:color="auto"/>
            </w:tcBorders>
            <w:hideMark/>
          </w:tcPr>
          <w:p w:rsidR="00C75052" w:rsidRPr="007F68AB" w:rsidRDefault="00C75052">
            <w:pPr>
              <w:rPr>
                <w:rFonts w:ascii="Times New Roman" w:hAnsi="Times New Roman"/>
                <w:sz w:val="18"/>
                <w:szCs w:val="18"/>
              </w:rPr>
            </w:pPr>
            <w:r w:rsidRPr="007F68AB">
              <w:rPr>
                <w:rFonts w:ascii="Times New Roman" w:hAnsi="Times New Roman"/>
                <w:b/>
                <w:sz w:val="18"/>
                <w:szCs w:val="18"/>
              </w:rPr>
              <w:t>Lote</w:t>
            </w:r>
            <w:r w:rsidR="007F68AB" w:rsidRPr="007F68AB">
              <w:rPr>
                <w:rFonts w:ascii="Times New Roman" w:hAnsi="Times New Roman"/>
                <w:b/>
                <w:sz w:val="18"/>
                <w:szCs w:val="18"/>
              </w:rPr>
              <w:t xml:space="preserve"> 3</w:t>
            </w:r>
            <w:r w:rsidRPr="007F68AB">
              <w:rPr>
                <w:rFonts w:ascii="Times New Roman" w:hAnsi="Times New Roman"/>
                <w:b/>
                <w:sz w:val="18"/>
                <w:szCs w:val="18"/>
              </w:rPr>
              <w:t>: CRECHE</w:t>
            </w:r>
            <w:r w:rsidR="007F68AB" w:rsidRPr="007F68AB">
              <w:rPr>
                <w:rFonts w:ascii="Times New Roman" w:hAnsi="Times New Roman"/>
                <w:b/>
                <w:sz w:val="18"/>
                <w:szCs w:val="18"/>
              </w:rPr>
              <w:t xml:space="preserve"> </w:t>
            </w:r>
            <w:r w:rsidRPr="007F68AB">
              <w:rPr>
                <w:rFonts w:ascii="Times New Roman" w:hAnsi="Times New Roman"/>
                <w:b/>
                <w:sz w:val="18"/>
                <w:szCs w:val="18"/>
              </w:rPr>
              <w:t>ITAJUBA, EBM CACHOERRINHA E CEIEF GETULIO VARGAS</w:t>
            </w:r>
          </w:p>
        </w:tc>
        <w:tc>
          <w:tcPr>
            <w:tcW w:w="2880" w:type="dxa"/>
            <w:gridSpan w:val="2"/>
            <w:tcBorders>
              <w:top w:val="single" w:sz="4" w:space="0" w:color="auto"/>
              <w:left w:val="single" w:sz="4" w:space="0" w:color="auto"/>
              <w:bottom w:val="single" w:sz="4" w:space="0" w:color="auto"/>
              <w:right w:val="single" w:sz="4" w:space="0" w:color="auto"/>
            </w:tcBorders>
            <w:hideMark/>
          </w:tcPr>
          <w:p w:rsidR="00C75052" w:rsidRPr="007F68AB" w:rsidRDefault="00C75052">
            <w:pPr>
              <w:pStyle w:val="Ttulo2"/>
              <w:jc w:val="right"/>
              <w:rPr>
                <w:rFonts w:ascii="Times New Roman" w:hAnsi="Times New Roman"/>
                <w:sz w:val="18"/>
                <w:szCs w:val="18"/>
              </w:rPr>
            </w:pPr>
            <w:r w:rsidRPr="007F68AB">
              <w:rPr>
                <w:rFonts w:ascii="Times New Roman" w:hAnsi="Times New Roman"/>
                <w:sz w:val="18"/>
                <w:szCs w:val="18"/>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pPr>
              <w:jc w:val="right"/>
              <w:rPr>
                <w:rFonts w:ascii="Times New Roman" w:hAnsi="Times New Roman"/>
                <w:sz w:val="18"/>
                <w:szCs w:val="18"/>
              </w:rPr>
            </w:pPr>
          </w:p>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13.832,50 </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Item</w:t>
            </w:r>
          </w:p>
        </w:tc>
        <w:tc>
          <w:tcPr>
            <w:tcW w:w="5695"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Unid.</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Quantidade</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Total</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4</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TAMPO EM MDF 25MM, ARMÁRIO EM MDF DE ESPESSURA 18MM, COR BRANCO PARA AS PORTAS E PRATELEIRAS INTERNAS. PARTE EXTERNA DO MÓVEL COR AMADEIRADO CLARO. PUXADORES TIPO CAVA, EXECUTADOS NA MARCENARIA. CORREDIÇAS TELESCÓPICAS EM TODAS AS GAVETAS. PORTAS EMBUTIDAS, UTILIZAR DOBRADIÇAS SUPER CURVA. DIMENSÕES DO ARMÁRIO: ALTURA TOTAL 0,90M; PROFUNDIDADE 0,60M, COMPRIMENTO 1,20M.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1.431,6667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1431,67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5</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MESA COM LUGAR PARA 03 COMPUTADORES, EM MDF 18MM, TAMPO EM MDF 25MM. 03 RECORTES NO TAMPO DA MESA, PARA PASSAGEM DE CABOS. SAPATAS NIVELADORAS NAS BASES. TAMPO NA COR AMADEIRADO CLARO E DEMAIS PARTES EM CINZA ESCURO FOSCO. DIMENSÕES DA MESA: ALTURA TOTAL 0,79M, PROFUNDIDADE 0,60M E COMPRIMENTO TOTAL DE 3,64M.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2.252,00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2252,00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6</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MÓVEL EM MDF 18MM, TAMPO EM MDF 25MM. PORTAS E DIVISÓRIAS INTERNAS NA COR BRANCO, PARTE EXTERNA DO MÓVEL NA COR AMADEIRADO CLARO. CORREDIÇAS TELESCÓPICAS EM TODAS AS GAVETAS. PORTAS EMBUTIDAS, UTILIZAR DOBRADIÇAS SUPER CURVA. PUXADORES TIPO CAVA, EXECUTADOS NA MARCENARIA. DIMENSÕES DO ARMÁRIO: ALTURA TOTAL 0,90M, PROFUNDIDADE 0,60M E COMPRIMENTO DE 3,64M.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3.694,3333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3694,33</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7</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MESA COM TAMPO EM MDF 25MM, COR AMADEIRADO CLARO. ESTRUTURA DA MESA COM TUBOS METÁLICOS SEÇÃO 5X5CM, PINTADOS NA COR PRETO FOSCO. SAPATA NIVELADORA NAS BASES. DIMENSÕES: ALTURA TOTAL 0,90M, COMPRIMENTO 2,00M E LARGURA DE 1,00M.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1.867,1667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1867,17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8</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MESA DE TRABALHO PARA COZINHA, EM MDF 25MM NA COR BRANCO. DUAS GAVETAS EM MDF 18MM COM CORREDIÇAS TELESCÓPICAS. PUXADORES DAS GAVETAS TIPO CAVA, EXECUTADO NA MARCENARIA. APOIOS EM MATERIAL METÁLICO, COM NIVELADORES. DIMENSÕES DO ARMÁRIO: ALTURA TOTAL 0,90M; LARGURA 0,90M, COMPRIMENTO 1,80M.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2.572,00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2572,00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9</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SUSPENSO, FIXADO NA PAREDE, EM MDF DE ESPESSURA 18MM COM 05 DIVISÓRIAS E PORTAS INDIVIDUAIS PARA CADA DIVISÓRIA. COR BRANCO PARA A PARTE EXTERNA E INTERNA DO MÓVEL. PARA AS PORTAS, COR VERDE EM TOM PASTEL. PUXADORES TIPO CAVA, EXECUTADOS NA MARCENARIA. DOBRADIÇAS SUPER CURVA. PISTÃO COM AMORTECEDOR EM TODAS AS PORTAS. TRANCA COM CHAVE EM TODAS AS PORTAS. DIMENSÕES DO ARMÁRIO: ALTURA TOTAL 0,42M; PROFUNDIDADE 0,30M, COMPRIMENTO 2,11M. FORNECIMENTO E INSTALAÇÃO. A INSTALAÇÃO DO MÓVEL SERÁ FEITA A 1,53M ACIMA DO NÍVEL DO PISO.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2.015,3333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2015,33</w:t>
            </w:r>
          </w:p>
        </w:tc>
      </w:tr>
      <w:tr w:rsidR="00C75052" w:rsidRPr="007F68AB" w:rsidTr="00C75052">
        <w:tc>
          <w:tcPr>
            <w:tcW w:w="11515" w:type="dxa"/>
            <w:gridSpan w:val="6"/>
            <w:tcBorders>
              <w:top w:val="single" w:sz="4" w:space="0" w:color="auto"/>
              <w:left w:val="single" w:sz="4" w:space="0" w:color="auto"/>
              <w:bottom w:val="single" w:sz="4" w:space="0" w:color="auto"/>
              <w:right w:val="single" w:sz="4" w:space="0" w:color="auto"/>
            </w:tcBorders>
            <w:hideMark/>
          </w:tcPr>
          <w:p w:rsidR="00C75052" w:rsidRPr="007F68AB" w:rsidRDefault="00C75052">
            <w:pPr>
              <w:rPr>
                <w:rFonts w:ascii="Times New Roman" w:hAnsi="Times New Roman"/>
                <w:sz w:val="18"/>
                <w:szCs w:val="18"/>
              </w:rPr>
            </w:pPr>
          </w:p>
        </w:tc>
      </w:tr>
      <w:tr w:rsidR="00C75052" w:rsidRPr="007F68AB" w:rsidTr="00C75052">
        <w:tc>
          <w:tcPr>
            <w:tcW w:w="7195" w:type="dxa"/>
            <w:gridSpan w:val="3"/>
            <w:tcBorders>
              <w:top w:val="single" w:sz="4" w:space="0" w:color="auto"/>
              <w:left w:val="single" w:sz="4" w:space="0" w:color="auto"/>
              <w:bottom w:val="single" w:sz="4" w:space="0" w:color="auto"/>
              <w:right w:val="single" w:sz="4" w:space="0" w:color="auto"/>
            </w:tcBorders>
            <w:hideMark/>
          </w:tcPr>
          <w:p w:rsidR="00C75052" w:rsidRPr="007F68AB" w:rsidRDefault="00C75052">
            <w:pPr>
              <w:rPr>
                <w:rFonts w:ascii="Times New Roman" w:hAnsi="Times New Roman"/>
                <w:sz w:val="18"/>
                <w:szCs w:val="18"/>
              </w:rPr>
            </w:pPr>
            <w:r w:rsidRPr="007F68AB">
              <w:rPr>
                <w:rFonts w:ascii="Times New Roman" w:hAnsi="Times New Roman"/>
                <w:b/>
                <w:sz w:val="18"/>
                <w:szCs w:val="18"/>
              </w:rPr>
              <w:t>Lote</w:t>
            </w:r>
            <w:r w:rsidR="007F68AB" w:rsidRPr="007F68AB">
              <w:rPr>
                <w:rFonts w:ascii="Times New Roman" w:hAnsi="Times New Roman"/>
                <w:b/>
                <w:sz w:val="18"/>
                <w:szCs w:val="18"/>
              </w:rPr>
              <w:t xml:space="preserve"> 4</w:t>
            </w:r>
            <w:r w:rsidRPr="007F68AB">
              <w:rPr>
                <w:rFonts w:ascii="Times New Roman" w:hAnsi="Times New Roman"/>
                <w:b/>
                <w:sz w:val="18"/>
                <w:szCs w:val="18"/>
              </w:rPr>
              <w:t>: CRECHE PROFESSORA GRACINHA</w:t>
            </w:r>
          </w:p>
        </w:tc>
        <w:tc>
          <w:tcPr>
            <w:tcW w:w="2880" w:type="dxa"/>
            <w:gridSpan w:val="2"/>
            <w:tcBorders>
              <w:top w:val="single" w:sz="4" w:space="0" w:color="auto"/>
              <w:left w:val="single" w:sz="4" w:space="0" w:color="auto"/>
              <w:bottom w:val="single" w:sz="4" w:space="0" w:color="auto"/>
              <w:right w:val="single" w:sz="4" w:space="0" w:color="auto"/>
            </w:tcBorders>
            <w:hideMark/>
          </w:tcPr>
          <w:p w:rsidR="00C75052" w:rsidRPr="007F68AB" w:rsidRDefault="00C75052">
            <w:pPr>
              <w:pStyle w:val="Ttulo2"/>
              <w:jc w:val="right"/>
              <w:rPr>
                <w:rFonts w:ascii="Times New Roman" w:hAnsi="Times New Roman"/>
                <w:sz w:val="18"/>
                <w:szCs w:val="18"/>
              </w:rPr>
            </w:pPr>
            <w:r w:rsidRPr="007F68AB">
              <w:rPr>
                <w:rFonts w:ascii="Times New Roman" w:hAnsi="Times New Roman"/>
                <w:sz w:val="18"/>
                <w:szCs w:val="18"/>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pPr>
              <w:jc w:val="right"/>
              <w:rPr>
                <w:rFonts w:ascii="Times New Roman" w:hAnsi="Times New Roman"/>
                <w:sz w:val="18"/>
                <w:szCs w:val="18"/>
              </w:rPr>
            </w:pPr>
          </w:p>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51.014,33 </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Item</w:t>
            </w:r>
          </w:p>
        </w:tc>
        <w:tc>
          <w:tcPr>
            <w:tcW w:w="5695"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Unid.</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Quantidade</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b/>
                <w:bCs/>
                <w:sz w:val="18"/>
                <w:szCs w:val="18"/>
              </w:rPr>
            </w:pPr>
            <w:r w:rsidRPr="007F68AB">
              <w:rPr>
                <w:rFonts w:ascii="Times New Roman" w:hAnsi="Times New Roman"/>
                <w:b/>
                <w:bCs/>
                <w:sz w:val="18"/>
                <w:szCs w:val="18"/>
              </w:rPr>
              <w:t>Preço Total</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10</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TROCADOR EM MDF DE ESPESSURA 18MM, TODA A ESTRUTURA NA COR BRANCA. FRENTE DAS GAVETAS NA COR VERDE (EM TOM PASTEL). GAVETAS COM CORREDIÇAS TELESCÓPICAS E PUXADORES DO TIPO CAVA, EXECUTADOS NA MARCENARIA. APOIOS EM MATERIAL METÁLICO COM SISTEMA NIVELADOR. DIMENSÕES: COMPRIMENTO 1,15M; PROFUNDIDADE 0,55M; ALTURA TOTAL 1,00M.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1.630,00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3260,00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11</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18MM, COM PORTAS NA COR ROSA (TOM PASTEL) E DEMAIS PARTES NA COR BRANCO. PORTAS EMBUTIDAS COM DOBRADIÇAS DO TIPO SUPER CURVA E COM PUXADORES DO TIPO CAVA, EXECUTADOS NA MARCENARIA. APOIOS EM MATERIAL METÁLICO COM SISTEMA NIVELADOR. DIMENSÕES: COMPRIMENTO 1,09; PROFUNDIDADE 0,60M; ALTURA TOTAL 1,60M.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1.692,6667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1692,67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12</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4,87;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5.513,3333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11026,67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13</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18MM, COM PORTAS E NICHOS EM MDF COLORIDO (CONFORME PROJETO) E DEMAIS PARTES NA COR BRANCO. PORTAS EMBUTIDAS COM DOBRADIÇAS DO TIPO SUPER CURVA E COM PUXADORES DO TIPO CAVA, EXECUTADOS NA MARCENARIA. NICHO COLORIDO EM MDF 18MM COMPOSTO POR LATERAIS E FUNDO. APOIOS EM MATERIAL METÁLICO COM SISTEMA NIVELADOR. DIMENSÕES: COMPRIMENTO TOTAL 1,63;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1.570,00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1570,00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14</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LAVATÓRIO EM MDF 18MM, COM TAMPO E RODABANCA EM GRANITO ANDORINHA (OU SEMELHANTE). ESTRUTURA E DIVISÓRIAS INTERNAS NA COR BRANCO. PORTAS EMBUTIDAS NA COR AZUL (TOM PASTEL) COM DOBRADIÇAS DO TIPO SUPER CURVA E COM PUXADORES DO TIPO CAVA, EXECUTADOS NA MARCENARIA. RECORTES NAS DIVISÓRIAS INTERNAS PARA PASSAGEM DE TUBULAÇÕES. APOIO DO TIPO RODABASE EM MDF 18MM COM SAPATAS NIVELADORAS. DIMENSÕES: COMPRIMENTO TOTAL 0,75; PROFUNDIDADE 0,50M; ALTURA TOTAL 1,00M. INCLUSO CUBA DE PORCELANA EMBUTIDA E TORNEIRA DE MESA EM MATERIAL METÁLICO CROMADO.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1.766,6667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1766,67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15</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3,82M E 2,77M;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5.806,6667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5806,67</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16</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5,41;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5.226,6667</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10453,33</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17</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MDF 18MM, COM NICHOS E FRENTE DAS GAVETAS EM MDF COLORIDO (CONFORME PROJETO) E DEMAIS PARTES NA COR BRANCO. GAVETAS COM CORREDIÇAS TELESCÓPICAS E PUXADORES DO TIPO CAVA NA MARCENARIA. NICHOS COLORIDOS EM MDF 18MM COMPOSTO POR LATERAIS E FUNDO. APOIOS EM MATERIAL METÁLICO COM SISTEMA NIVELADOR. DIMENSÕES: COMPRIMENTO TOTAL 3,24;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3.795,00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3795,00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18</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L DE MDF 18MM, COM PORTA, NICHOS E FRENTE DAS GAVETAS EM MDF COLORIDO (CONFORME PROJETO) E DEMAIS PARTES NA COR BRANCO. PORTA EMBUTIDA COM DOBRADIÇAS DO TIPO SUPER CURVA E COM PUXADOR DO TIPO CAVA, EXECUTADO NA MARCENARIA. GAVETAS COM CORREDIÇAS TELESCÓPICAS E PUXADORES DO TIPO CAVA NA MARCENARIA. NICHOS COLORIDOS EM MDF 18MM COMPOSTO POR LATERAIS E FUNDO. APOIOS EM MATERIAL METÁLICO COM SISTEMA NIVELADOR. DIMENSÕES: COMPRIMENTOS 3,30M E 1,70M;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5.120,00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5120,00</w:t>
            </w:r>
          </w:p>
        </w:tc>
      </w:tr>
      <w:tr w:rsidR="00C75052" w:rsidRPr="007F68AB" w:rsidTr="00C75052">
        <w:tc>
          <w:tcPr>
            <w:tcW w:w="6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19</w:t>
            </w:r>
          </w:p>
        </w:tc>
        <w:tc>
          <w:tcPr>
            <w:tcW w:w="5402"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both"/>
              <w:rPr>
                <w:rFonts w:ascii="Times New Roman" w:hAnsi="Times New Roman"/>
                <w:sz w:val="18"/>
                <w:szCs w:val="18"/>
              </w:rPr>
            </w:pPr>
            <w:r w:rsidRPr="007F68AB">
              <w:rPr>
                <w:rFonts w:ascii="Times New Roman" w:hAnsi="Times New Roman"/>
                <w:sz w:val="18"/>
                <w:szCs w:val="18"/>
              </w:rPr>
              <w:t>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4,40M E 2,80M;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center"/>
              <w:rPr>
                <w:rFonts w:ascii="Times New Roman" w:hAnsi="Times New Roman"/>
                <w:sz w:val="18"/>
                <w:szCs w:val="18"/>
              </w:rPr>
            </w:pPr>
            <w:r w:rsidRPr="007F68AB">
              <w:rPr>
                <w:rFonts w:ascii="Times New Roman" w:hAnsi="Times New Roman"/>
                <w:sz w:val="18"/>
                <w:szCs w:val="18"/>
              </w:rPr>
              <w:t>UN</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6.523,3333</w:t>
            </w:r>
          </w:p>
        </w:tc>
        <w:tc>
          <w:tcPr>
            <w:tcW w:w="1440" w:type="dxa"/>
            <w:tcBorders>
              <w:top w:val="single" w:sz="4" w:space="0" w:color="auto"/>
              <w:left w:val="single" w:sz="4" w:space="0" w:color="auto"/>
              <w:bottom w:val="single" w:sz="4" w:space="0" w:color="auto"/>
              <w:right w:val="single" w:sz="4" w:space="0" w:color="auto"/>
            </w:tcBorders>
            <w:hideMark/>
          </w:tcPr>
          <w:p w:rsidR="00C75052" w:rsidRPr="007F68AB" w:rsidRDefault="00C75052">
            <w:pPr>
              <w:jc w:val="right"/>
              <w:rPr>
                <w:rFonts w:ascii="Times New Roman" w:hAnsi="Times New Roman"/>
                <w:sz w:val="18"/>
                <w:szCs w:val="18"/>
              </w:rPr>
            </w:pPr>
            <w:r w:rsidRPr="007F68AB">
              <w:rPr>
                <w:rFonts w:ascii="Times New Roman" w:hAnsi="Times New Roman"/>
                <w:sz w:val="18"/>
                <w:szCs w:val="18"/>
              </w:rPr>
              <w:t>6523,33</w:t>
            </w:r>
          </w:p>
        </w:tc>
      </w:tr>
    </w:tbl>
    <w:p w:rsidR="006A38C9" w:rsidRDefault="006A38C9" w:rsidP="006A38C9">
      <w:pPr>
        <w:spacing w:line="276" w:lineRule="auto"/>
        <w:jc w:val="both"/>
        <w:rPr>
          <w:rFonts w:ascii="Times New Roman" w:hAnsi="Times New Roman"/>
          <w:b/>
          <w:sz w:val="22"/>
          <w:szCs w:val="22"/>
        </w:rPr>
      </w:pP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b/>
          <w:sz w:val="22"/>
          <w:szCs w:val="22"/>
        </w:rPr>
        <w:t>3. JUSTIFICATIVA E OBJETIVO DA CONTRATAÇÃO</w:t>
      </w:r>
    </w:p>
    <w:p w:rsidR="006A38C9"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u w:val="single"/>
        </w:rPr>
        <w:t>3.1. JUSTIFICATIVA DAS ESPECIFICAÇÕES TÉCNICAS E DO QUANTITATIVO:</w:t>
      </w:r>
      <w:r w:rsidRPr="00607A12">
        <w:rPr>
          <w:rFonts w:ascii="Times New Roman" w:hAnsi="Times New Roman"/>
          <w:b/>
          <w:sz w:val="22"/>
          <w:szCs w:val="22"/>
        </w:rPr>
        <w:t xml:space="preserve"> </w:t>
      </w:r>
      <w:r w:rsidRPr="00607A12">
        <w:rPr>
          <w:rFonts w:ascii="Times New Roman" w:hAnsi="Times New Roman"/>
          <w:sz w:val="22"/>
          <w:szCs w:val="22"/>
        </w:rPr>
        <w:t>são requisitados os produtos com as respectivas especificações</w:t>
      </w:r>
      <w:r>
        <w:rPr>
          <w:rFonts w:ascii="Times New Roman" w:hAnsi="Times New Roman"/>
          <w:sz w:val="22"/>
          <w:szCs w:val="22"/>
        </w:rPr>
        <w:t xml:space="preserve">, para mobiliar os ambientes do </w:t>
      </w:r>
      <w:r w:rsidR="007F68AB">
        <w:rPr>
          <w:rFonts w:ascii="Times New Roman" w:hAnsi="Times New Roman"/>
          <w:sz w:val="22"/>
          <w:szCs w:val="22"/>
        </w:rPr>
        <w:t>Centro Cultural, Unidades Escolares e Unidades Básicas de Saúde n</w:t>
      </w:r>
      <w:r>
        <w:rPr>
          <w:rFonts w:ascii="Times New Roman" w:hAnsi="Times New Roman"/>
          <w:sz w:val="22"/>
          <w:szCs w:val="22"/>
        </w:rPr>
        <w:t>o Município.</w:t>
      </w:r>
    </w:p>
    <w:p w:rsidR="006A38C9" w:rsidRDefault="006A38C9" w:rsidP="006A38C9">
      <w:pPr>
        <w:spacing w:line="276" w:lineRule="auto"/>
        <w:jc w:val="both"/>
        <w:rPr>
          <w:rFonts w:ascii="Times New Roman" w:hAnsi="Times New Roman"/>
          <w:sz w:val="22"/>
          <w:szCs w:val="22"/>
        </w:rPr>
      </w:pPr>
      <w:r>
        <w:rPr>
          <w:rFonts w:ascii="Times New Roman" w:hAnsi="Times New Roman"/>
          <w:sz w:val="22"/>
          <w:szCs w:val="22"/>
        </w:rPr>
        <w:tab/>
        <w:t>No que diz respeito às dimensões estabelecidas em projeto, é necessário conferir as medidas no local antes da fabricação, assim como conferir os pontos de energia, água e esgoto para recorte nos móveis.</w:t>
      </w:r>
    </w:p>
    <w:p w:rsidR="006A38C9" w:rsidRPr="007F68AB" w:rsidRDefault="006A38C9" w:rsidP="006A38C9">
      <w:pPr>
        <w:spacing w:line="276" w:lineRule="auto"/>
        <w:jc w:val="both"/>
        <w:rPr>
          <w:rFonts w:ascii="Times New Roman" w:hAnsi="Times New Roman"/>
          <w:sz w:val="22"/>
          <w:szCs w:val="22"/>
          <w:u w:val="single"/>
        </w:rPr>
      </w:pPr>
    </w:p>
    <w:p w:rsidR="006A38C9" w:rsidRPr="007F68AB" w:rsidRDefault="006A38C9" w:rsidP="006A38C9">
      <w:pPr>
        <w:spacing w:line="276" w:lineRule="auto"/>
        <w:jc w:val="both"/>
        <w:rPr>
          <w:rFonts w:ascii="Times New Roman" w:hAnsi="Times New Roman"/>
          <w:sz w:val="22"/>
          <w:szCs w:val="22"/>
        </w:rPr>
      </w:pPr>
      <w:r w:rsidRPr="007F68AB">
        <w:rPr>
          <w:rFonts w:ascii="Times New Roman" w:hAnsi="Times New Roman"/>
          <w:sz w:val="22"/>
          <w:szCs w:val="22"/>
          <w:u w:val="single"/>
        </w:rPr>
        <w:t>3.2. JUSTIFICATIVA DO VALOR MÁXIMO ACEITÁVEL</w:t>
      </w:r>
      <w:r w:rsidRPr="007F68AB">
        <w:rPr>
          <w:rFonts w:ascii="Times New Roman" w:hAnsi="Times New Roman"/>
          <w:b/>
          <w:sz w:val="22"/>
          <w:szCs w:val="22"/>
        </w:rPr>
        <w:t xml:space="preserve">: </w:t>
      </w:r>
      <w:r w:rsidRPr="007F68AB">
        <w:rPr>
          <w:rFonts w:ascii="Times New Roman" w:hAnsi="Times New Roman"/>
          <w:sz w:val="22"/>
          <w:szCs w:val="22"/>
        </w:rPr>
        <w:t xml:space="preserve"> o valor máximo aceitável foi obtido através </w:t>
      </w:r>
      <w:r w:rsidR="007F68AB" w:rsidRPr="007F68AB">
        <w:rPr>
          <w:rFonts w:ascii="Times New Roman" w:hAnsi="Times New Roman"/>
          <w:sz w:val="22"/>
          <w:szCs w:val="22"/>
        </w:rPr>
        <w:t xml:space="preserve">da média </w:t>
      </w:r>
      <w:r w:rsidRPr="007F68AB">
        <w:rPr>
          <w:rFonts w:ascii="Times New Roman" w:hAnsi="Times New Roman"/>
          <w:sz w:val="22"/>
          <w:szCs w:val="22"/>
        </w:rPr>
        <w:t xml:space="preserve">dos preços obtidos na pesquisa de preços, desconsiderando-se aqueles entendidos como excessivamente elevados (art. 2°, §2°, IN MPOG 05/2014). </w:t>
      </w:r>
    </w:p>
    <w:p w:rsidR="006A38C9" w:rsidRPr="00607A12" w:rsidRDefault="006A38C9" w:rsidP="006A38C9">
      <w:pPr>
        <w:spacing w:line="276" w:lineRule="auto"/>
        <w:jc w:val="both"/>
        <w:rPr>
          <w:rFonts w:ascii="Times New Roman" w:hAnsi="Times New Roman"/>
          <w:sz w:val="22"/>
          <w:szCs w:val="22"/>
        </w:rPr>
      </w:pPr>
      <w:r>
        <w:rPr>
          <w:rFonts w:ascii="Times New Roman" w:hAnsi="Times New Roman"/>
          <w:sz w:val="22"/>
          <w:szCs w:val="22"/>
        </w:rPr>
        <w:tab/>
      </w: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b/>
          <w:sz w:val="22"/>
          <w:szCs w:val="22"/>
        </w:rPr>
        <w:t>4. DA CLASSIFICAÇÃO DOS BENS</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4.1. Os bens descritos no item 2 do presente Termo de Referência classificam-se como bens comuns, considerando que, nos termos do parágrafo único, do art. 1°, da Lei 10.520/02, podem ser objetivamente definidos pelo edital, por meio de especificações usuais no mercado, tal qual efetuado no já citado item 2.</w:t>
      </w:r>
    </w:p>
    <w:p w:rsidR="006A38C9" w:rsidRPr="00E930C1" w:rsidRDefault="006A38C9" w:rsidP="006A38C9">
      <w:pPr>
        <w:spacing w:line="276" w:lineRule="auto"/>
        <w:jc w:val="both"/>
        <w:rPr>
          <w:rFonts w:ascii="Times New Roman" w:hAnsi="Times New Roman"/>
          <w:b/>
          <w:color w:val="000000"/>
          <w:sz w:val="22"/>
          <w:szCs w:val="22"/>
        </w:rPr>
      </w:pPr>
      <w:r w:rsidRPr="00E930C1">
        <w:rPr>
          <w:rFonts w:ascii="Times New Roman" w:hAnsi="Times New Roman"/>
          <w:b/>
          <w:color w:val="000000"/>
          <w:sz w:val="22"/>
          <w:szCs w:val="22"/>
        </w:rPr>
        <w:t>5. ENTREGA E CRITÉRIOS DE ACEITAÇÃO DO OBJETO</w:t>
      </w:r>
    </w:p>
    <w:p w:rsidR="006A38C9" w:rsidRPr="00E930C1" w:rsidRDefault="006A38C9" w:rsidP="006A38C9">
      <w:pPr>
        <w:spacing w:line="276" w:lineRule="auto"/>
        <w:jc w:val="both"/>
        <w:rPr>
          <w:rFonts w:ascii="Times New Roman" w:hAnsi="Times New Roman"/>
          <w:color w:val="000000"/>
          <w:sz w:val="22"/>
          <w:szCs w:val="22"/>
        </w:rPr>
      </w:pPr>
      <w:r w:rsidRPr="00E930C1">
        <w:rPr>
          <w:rFonts w:ascii="Times New Roman" w:hAnsi="Times New Roman"/>
          <w:color w:val="000000"/>
          <w:sz w:val="22"/>
          <w:szCs w:val="22"/>
        </w:rPr>
        <w:t xml:space="preserve">5.1. O prazo de entrega dos </w:t>
      </w:r>
      <w:r w:rsidRPr="00C81DB4">
        <w:rPr>
          <w:rFonts w:ascii="Times New Roman" w:hAnsi="Times New Roman"/>
          <w:sz w:val="22"/>
          <w:szCs w:val="22"/>
        </w:rPr>
        <w:t>bens é de 30 dias</w:t>
      </w:r>
      <w:r w:rsidRPr="00E930C1">
        <w:rPr>
          <w:rFonts w:ascii="Times New Roman" w:hAnsi="Times New Roman"/>
          <w:color w:val="000000"/>
          <w:sz w:val="22"/>
          <w:szCs w:val="22"/>
        </w:rPr>
        <w:t>, contados da efetivação da contratação, mediante recebimento da respectiva Autorização de Fornecimento, no endereço a ser indicado pelo Secretário responsável.</w:t>
      </w:r>
    </w:p>
    <w:p w:rsidR="006A38C9" w:rsidRPr="00E930C1" w:rsidRDefault="006A38C9" w:rsidP="006A38C9">
      <w:pPr>
        <w:spacing w:line="276" w:lineRule="auto"/>
        <w:jc w:val="both"/>
        <w:rPr>
          <w:rFonts w:ascii="Times New Roman" w:hAnsi="Times New Roman"/>
          <w:color w:val="000000"/>
          <w:sz w:val="22"/>
          <w:szCs w:val="22"/>
        </w:rPr>
      </w:pPr>
      <w:r w:rsidRPr="00E930C1">
        <w:rPr>
          <w:rFonts w:ascii="Times New Roman" w:hAnsi="Times New Roman"/>
          <w:color w:val="000000"/>
          <w:sz w:val="22"/>
          <w:szCs w:val="22"/>
        </w:rPr>
        <w:t>5.2. Constatado que os bens entregues correspondem às especificações exigidas por este Termo de Referência e pelo Edital, os bens serão recebidos definitivamente pelo responsável.</w:t>
      </w:r>
    </w:p>
    <w:p w:rsidR="006A38C9" w:rsidRPr="00E930C1" w:rsidRDefault="006A38C9" w:rsidP="006A38C9">
      <w:pPr>
        <w:spacing w:line="276" w:lineRule="auto"/>
        <w:ind w:firstLine="708"/>
        <w:jc w:val="both"/>
        <w:rPr>
          <w:rFonts w:ascii="Times New Roman" w:hAnsi="Times New Roman"/>
          <w:bCs/>
          <w:color w:val="000000"/>
          <w:sz w:val="22"/>
          <w:szCs w:val="22"/>
        </w:rPr>
      </w:pPr>
      <w:r w:rsidRPr="00E930C1">
        <w:rPr>
          <w:rFonts w:ascii="Times New Roman" w:hAnsi="Times New Roman"/>
          <w:color w:val="000000"/>
          <w:sz w:val="22"/>
          <w:szCs w:val="22"/>
        </w:rPr>
        <w:t xml:space="preserve">5.2.1. </w:t>
      </w:r>
      <w:r w:rsidRPr="00E930C1">
        <w:rPr>
          <w:rFonts w:ascii="Times New Roman" w:hAnsi="Times New Roman"/>
          <w:bCs/>
          <w:color w:val="000000"/>
          <w:sz w:val="22"/>
          <w:szCs w:val="22"/>
        </w:rPr>
        <w:t xml:space="preserve">Os bens poderão ser rejeitados, no todo ou em parte, quando em desacordo com as especificações constantes neste Termo de Referência e na proposta, devendo ser substituídos </w:t>
      </w:r>
      <w:r w:rsidRPr="00C81DB4">
        <w:rPr>
          <w:rFonts w:ascii="Times New Roman" w:hAnsi="Times New Roman"/>
          <w:bCs/>
          <w:sz w:val="22"/>
          <w:szCs w:val="22"/>
        </w:rPr>
        <w:t>no prazo de 15 dias,</w:t>
      </w:r>
      <w:r w:rsidRPr="00E930C1">
        <w:rPr>
          <w:rFonts w:ascii="Times New Roman" w:hAnsi="Times New Roman"/>
          <w:bCs/>
          <w:color w:val="000000"/>
          <w:sz w:val="22"/>
          <w:szCs w:val="22"/>
        </w:rPr>
        <w:t xml:space="preserve"> a contar da notificação da contratada, às suas custas, sem prejuízo da aplicação das penalidades.</w:t>
      </w:r>
    </w:p>
    <w:p w:rsidR="006A38C9" w:rsidRPr="00E930C1" w:rsidRDefault="006A38C9" w:rsidP="006A38C9">
      <w:pPr>
        <w:spacing w:line="276" w:lineRule="auto"/>
        <w:ind w:firstLine="708"/>
        <w:jc w:val="both"/>
        <w:rPr>
          <w:rFonts w:ascii="Times New Roman" w:hAnsi="Times New Roman"/>
          <w:bCs/>
          <w:color w:val="000000"/>
          <w:sz w:val="22"/>
          <w:szCs w:val="22"/>
        </w:rPr>
      </w:pPr>
      <w:r w:rsidRPr="00E930C1">
        <w:rPr>
          <w:rFonts w:ascii="Times New Roman" w:hAnsi="Times New Roman"/>
          <w:bCs/>
          <w:color w:val="000000"/>
          <w:sz w:val="22"/>
          <w:szCs w:val="22"/>
        </w:rPr>
        <w:t xml:space="preserve">5.2.2. </w:t>
      </w:r>
      <w:r w:rsidRPr="00C81DB4">
        <w:rPr>
          <w:rFonts w:ascii="Times New Roman" w:hAnsi="Times New Roman"/>
          <w:bCs/>
          <w:sz w:val="22"/>
          <w:szCs w:val="22"/>
        </w:rPr>
        <w:t>A contratante terá o prazo máximo de 5 (cinco) dias úteis, a contar da entrega dos bens</w:t>
      </w:r>
      <w:r w:rsidRPr="00E930C1">
        <w:rPr>
          <w:rFonts w:ascii="Times New Roman" w:hAnsi="Times New Roman"/>
          <w:bCs/>
          <w:color w:val="000000"/>
          <w:sz w:val="22"/>
          <w:szCs w:val="22"/>
        </w:rPr>
        <w:t>, para verificar se as especificações técnicas dos bens correspondem ao exigido pelo edital e seus anexos.</w:t>
      </w:r>
    </w:p>
    <w:p w:rsidR="006A38C9" w:rsidRPr="00C81DB4" w:rsidRDefault="006A38C9" w:rsidP="006A38C9">
      <w:pPr>
        <w:spacing w:line="276" w:lineRule="auto"/>
        <w:jc w:val="both"/>
        <w:rPr>
          <w:rFonts w:ascii="Times New Roman" w:hAnsi="Times New Roman"/>
          <w:bCs/>
          <w:color w:val="FF0000"/>
          <w:sz w:val="22"/>
          <w:szCs w:val="22"/>
        </w:rPr>
      </w:pP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b/>
          <w:sz w:val="22"/>
          <w:szCs w:val="22"/>
        </w:rPr>
        <w:t>6</w:t>
      </w:r>
      <w:r w:rsidRPr="00607A12">
        <w:rPr>
          <w:rFonts w:ascii="Times New Roman" w:hAnsi="Times New Roman"/>
          <w:sz w:val="22"/>
          <w:szCs w:val="22"/>
        </w:rPr>
        <w:t xml:space="preserve">. </w:t>
      </w:r>
      <w:r w:rsidRPr="00607A12">
        <w:rPr>
          <w:rFonts w:ascii="Times New Roman" w:hAnsi="Times New Roman"/>
          <w:b/>
          <w:sz w:val="22"/>
          <w:szCs w:val="22"/>
        </w:rPr>
        <w:t>DA CONTRATAÇÃO</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 xml:space="preserve">6.1. </w:t>
      </w:r>
      <w:r w:rsidRPr="00607A12">
        <w:rPr>
          <w:rFonts w:ascii="Times New Roman" w:eastAsia="Calibri" w:hAnsi="Times New Roman"/>
          <w:sz w:val="22"/>
          <w:szCs w:val="22"/>
        </w:rPr>
        <w:t>A contratação do objeto licitado será efetivada mediante Autorização de Fornecimento</w:t>
      </w:r>
      <w:r>
        <w:rPr>
          <w:rFonts w:ascii="Times New Roman" w:eastAsia="Calibri" w:hAnsi="Times New Roman"/>
          <w:sz w:val="22"/>
          <w:szCs w:val="22"/>
        </w:rPr>
        <w:t xml:space="preserve">, </w:t>
      </w:r>
      <w:r w:rsidRPr="00607A12">
        <w:rPr>
          <w:rFonts w:ascii="Times New Roman" w:eastAsia="Calibri" w:hAnsi="Times New Roman"/>
          <w:sz w:val="22"/>
          <w:szCs w:val="22"/>
        </w:rPr>
        <w:t>assinatura da Ata de Registro de Preços</w:t>
      </w:r>
      <w:r>
        <w:rPr>
          <w:rFonts w:ascii="Times New Roman" w:eastAsia="Calibri" w:hAnsi="Times New Roman"/>
          <w:sz w:val="22"/>
          <w:szCs w:val="22"/>
        </w:rPr>
        <w:t xml:space="preserve"> e do Contrato respectivo</w:t>
      </w:r>
      <w:r w:rsidRPr="00607A12">
        <w:rPr>
          <w:rFonts w:ascii="Times New Roman" w:eastAsia="Calibri" w:hAnsi="Times New Roman"/>
          <w:sz w:val="22"/>
          <w:szCs w:val="22"/>
        </w:rPr>
        <w:t>.</w:t>
      </w:r>
    </w:p>
    <w:p w:rsidR="006A38C9" w:rsidRPr="00607A12" w:rsidRDefault="006A38C9" w:rsidP="006A38C9">
      <w:pPr>
        <w:spacing w:line="276" w:lineRule="auto"/>
        <w:jc w:val="both"/>
        <w:rPr>
          <w:rFonts w:ascii="Times New Roman" w:hAnsi="Times New Roman"/>
          <w:sz w:val="22"/>
          <w:szCs w:val="22"/>
        </w:rPr>
      </w:pP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b/>
          <w:sz w:val="22"/>
          <w:szCs w:val="22"/>
        </w:rPr>
        <w:t>7. DAS OBRIGAÇÕES DA CONTRATANTE</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7.1. São obrigações da Contratante:</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ab/>
        <w:t>7.1.1. Receber o objeto no prazo e condições estabelecidas no Edital e seus anexos;</w:t>
      </w:r>
    </w:p>
    <w:p w:rsidR="006A38C9" w:rsidRPr="00607A12" w:rsidRDefault="006A38C9" w:rsidP="006A38C9">
      <w:pPr>
        <w:spacing w:line="276" w:lineRule="auto"/>
        <w:jc w:val="both"/>
        <w:rPr>
          <w:rFonts w:ascii="Times New Roman" w:hAnsi="Times New Roman"/>
          <w:sz w:val="22"/>
          <w:szCs w:val="22"/>
          <w:lang w:eastAsia="en-US"/>
        </w:rPr>
      </w:pPr>
      <w:r w:rsidRPr="00607A12">
        <w:rPr>
          <w:rFonts w:ascii="Times New Roman" w:hAnsi="Times New Roman"/>
          <w:sz w:val="22"/>
          <w:szCs w:val="22"/>
        </w:rPr>
        <w:tab/>
        <w:t>7.1.2. V</w:t>
      </w:r>
      <w:r w:rsidRPr="00607A12">
        <w:rPr>
          <w:rFonts w:ascii="Times New Roman" w:hAnsi="Times New Roman"/>
          <w:sz w:val="22"/>
          <w:szCs w:val="22"/>
          <w:lang w:eastAsia="en-US"/>
        </w:rPr>
        <w:t>erificar minuciosamente, no prazo fixado, a conformidade dos bens recebidos provisoriamente com as especificações constantes do Edital e da proposta, para fins de aceitação e recebimento definitivo;</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lang w:eastAsia="en-US"/>
        </w:rPr>
        <w:tab/>
        <w:t>7.1.3. C</w:t>
      </w:r>
      <w:r w:rsidRPr="00607A12">
        <w:rPr>
          <w:rFonts w:ascii="Times New Roman" w:hAnsi="Times New Roman"/>
          <w:sz w:val="22"/>
          <w:szCs w:val="22"/>
        </w:rPr>
        <w:t>omunicar à Contratada, por escrito, sobre imperfeições, falhas ou irregularidades verificadas no objeto fornecido, para que seja substituído, reparado ou corrigido;</w:t>
      </w:r>
    </w:p>
    <w:p w:rsidR="006A38C9" w:rsidRPr="00607A12" w:rsidRDefault="006A38C9" w:rsidP="006A38C9">
      <w:pPr>
        <w:spacing w:line="276" w:lineRule="auto"/>
        <w:jc w:val="both"/>
        <w:rPr>
          <w:rFonts w:ascii="Times New Roman" w:hAnsi="Times New Roman"/>
          <w:sz w:val="22"/>
          <w:szCs w:val="22"/>
          <w:lang w:eastAsia="en-US"/>
        </w:rPr>
      </w:pPr>
      <w:r w:rsidRPr="00607A12">
        <w:rPr>
          <w:rFonts w:ascii="Times New Roman" w:hAnsi="Times New Roman"/>
          <w:sz w:val="22"/>
          <w:szCs w:val="22"/>
        </w:rPr>
        <w:tab/>
        <w:t>7.1.4. A</w:t>
      </w:r>
      <w:r w:rsidRPr="00607A12">
        <w:rPr>
          <w:rFonts w:ascii="Times New Roman" w:hAnsi="Times New Roman"/>
          <w:sz w:val="22"/>
          <w:szCs w:val="22"/>
          <w:lang w:eastAsia="en-US"/>
        </w:rPr>
        <w:t>companhar e fiscalizar o cumprimento das obrigações da Contratada, através de comissão/servidor especialmente designado;</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lang w:eastAsia="en-US"/>
        </w:rPr>
        <w:tab/>
        <w:t>7.1.5. E</w:t>
      </w:r>
      <w:r w:rsidRPr="00607A12">
        <w:rPr>
          <w:rFonts w:ascii="Times New Roman" w:hAnsi="Times New Roman"/>
          <w:sz w:val="22"/>
          <w:szCs w:val="22"/>
        </w:rPr>
        <w:t>fetuar o pagamento à Contratada</w:t>
      </w:r>
      <w:r w:rsidRPr="00607A12">
        <w:rPr>
          <w:rFonts w:ascii="Times New Roman" w:hAnsi="Times New Roman"/>
          <w:b/>
          <w:sz w:val="22"/>
          <w:szCs w:val="22"/>
        </w:rPr>
        <w:t xml:space="preserve"> </w:t>
      </w:r>
      <w:r w:rsidRPr="00607A12">
        <w:rPr>
          <w:rFonts w:ascii="Times New Roman" w:hAnsi="Times New Roman"/>
          <w:sz w:val="22"/>
          <w:szCs w:val="22"/>
        </w:rPr>
        <w:t>no valor correspondente ao fornecimento do objeto, no prazo e forma estabelecidos no Edital e seus anexos;</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ab/>
        <w:t>7.1.6.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A38C9" w:rsidRPr="00607A12" w:rsidRDefault="006A38C9" w:rsidP="006A38C9">
      <w:pPr>
        <w:spacing w:line="276" w:lineRule="auto"/>
        <w:jc w:val="both"/>
        <w:rPr>
          <w:rFonts w:ascii="Times New Roman" w:hAnsi="Times New Roman"/>
          <w:sz w:val="22"/>
          <w:szCs w:val="22"/>
        </w:rPr>
      </w:pP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b/>
          <w:sz w:val="22"/>
          <w:szCs w:val="22"/>
        </w:rPr>
        <w:t>8. DAS OBRIGAÇÕES DA CONTRATADA</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8.1. A Contratada deve cumprir todas as obrigações constantes no Edital, seus anexos e sua proposta, assumindo como exclusivamente seus os riscos e as despesas decorrentes da boa e perfeita execução do objeto e, ainda:</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ab/>
        <w:t>8.1.1. Efetuar a entrega do objeto em perfeitas condições, conforme especificações, prazo e local constantes no Termo de Referência e seus anexos, acompanhado da respectiva nota fiscal, na qual constarão as indicações referentes a: quantidade, marca, fabricante, modelo, procedência e prazo de garantia ou validade;</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i/>
          <w:sz w:val="22"/>
          <w:szCs w:val="22"/>
        </w:rPr>
        <w:tab/>
      </w:r>
      <w:r w:rsidRPr="007F68AB">
        <w:rPr>
          <w:rFonts w:ascii="Times New Roman" w:hAnsi="Times New Roman"/>
          <w:sz w:val="22"/>
          <w:szCs w:val="22"/>
        </w:rPr>
        <w:t>8.1.2.  Responsabilizar</w:t>
      </w:r>
      <w:r w:rsidRPr="00607A12">
        <w:rPr>
          <w:rFonts w:ascii="Times New Roman" w:hAnsi="Times New Roman"/>
          <w:sz w:val="22"/>
          <w:szCs w:val="22"/>
        </w:rPr>
        <w:t>-se pelos vícios e danos decorrentes do objeto, de acordo com os artigos 12, 13 e 17 a 27, do Código de Defesa do Consumidor (Lei nº 8.078, de 1990);</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ab/>
        <w:t>8.1.3. Substituir, reparar ou corrigir, às suas expensas, no prazo fixado neste Termo de Referência, o objeto com avarias ou defeitos;</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ab/>
        <w:t>8.1.4. Comunicar à Contratante, no prazo máximo de 24 (vinte e quatro) horas que antecede a data da entrega, os motivos que impossibilitem o cumprimento do prazo previsto, com a devida comprovação;</w:t>
      </w:r>
    </w:p>
    <w:p w:rsidR="006A38C9" w:rsidRPr="00607A12" w:rsidRDefault="006A38C9" w:rsidP="006A38C9">
      <w:pPr>
        <w:spacing w:line="276" w:lineRule="auto"/>
        <w:jc w:val="both"/>
        <w:rPr>
          <w:rFonts w:ascii="Times New Roman" w:hAnsi="Times New Roman"/>
          <w:sz w:val="22"/>
          <w:szCs w:val="22"/>
        </w:rPr>
      </w:pPr>
      <w:r w:rsidRPr="00607A12">
        <w:rPr>
          <w:rFonts w:ascii="Times New Roman" w:hAnsi="Times New Roman"/>
          <w:sz w:val="22"/>
          <w:szCs w:val="22"/>
        </w:rPr>
        <w:tab/>
        <w:t>8.1.5. Manter, durante toda a execução do contrato, em compatibilidade com as obrigações assumidas, todas as condições de habilitação e qualificação exigidas na licitação;</w:t>
      </w:r>
    </w:p>
    <w:p w:rsidR="006A38C9" w:rsidRPr="00607A12" w:rsidRDefault="006A38C9" w:rsidP="006A38C9">
      <w:pPr>
        <w:spacing w:line="276" w:lineRule="auto"/>
        <w:jc w:val="both"/>
        <w:rPr>
          <w:rFonts w:ascii="Times New Roman" w:hAnsi="Times New Roman"/>
          <w:sz w:val="22"/>
          <w:szCs w:val="22"/>
        </w:rPr>
      </w:pPr>
    </w:p>
    <w:p w:rsidR="006A38C9" w:rsidRPr="00607A12" w:rsidRDefault="006A38C9" w:rsidP="006A38C9">
      <w:pPr>
        <w:pStyle w:val="Nivel1"/>
        <w:numPr>
          <w:ilvl w:val="0"/>
          <w:numId w:val="0"/>
        </w:numPr>
        <w:spacing w:before="0" w:after="0"/>
        <w:rPr>
          <w:rFonts w:ascii="Times New Roman" w:hAnsi="Times New Roman" w:cs="Times New Roman"/>
          <w:color w:val="auto"/>
          <w:sz w:val="22"/>
          <w:szCs w:val="22"/>
          <w:lang w:eastAsia="en-US"/>
        </w:rPr>
      </w:pPr>
      <w:r w:rsidRPr="00607A12">
        <w:rPr>
          <w:rFonts w:ascii="Times New Roman" w:hAnsi="Times New Roman" w:cs="Times New Roman"/>
          <w:color w:val="auto"/>
          <w:sz w:val="22"/>
          <w:szCs w:val="22"/>
        </w:rPr>
        <w:t xml:space="preserve">9. </w:t>
      </w:r>
      <w:r w:rsidRPr="00607A12">
        <w:rPr>
          <w:rFonts w:ascii="Times New Roman" w:hAnsi="Times New Roman" w:cs="Times New Roman"/>
          <w:b w:val="0"/>
          <w:color w:val="auto"/>
          <w:sz w:val="22"/>
          <w:szCs w:val="22"/>
        </w:rPr>
        <w:t xml:space="preserve"> </w:t>
      </w:r>
      <w:r w:rsidRPr="00607A12">
        <w:rPr>
          <w:rFonts w:ascii="Times New Roman" w:hAnsi="Times New Roman" w:cs="Times New Roman"/>
          <w:color w:val="auto"/>
          <w:sz w:val="22"/>
          <w:szCs w:val="22"/>
          <w:lang w:eastAsia="en-US"/>
        </w:rPr>
        <w:t>DO CONTROLE E FISCALIZAÇÃO DA EXECUÇÃO</w:t>
      </w:r>
    </w:p>
    <w:p w:rsidR="006A38C9" w:rsidRPr="00607A12" w:rsidRDefault="006A38C9" w:rsidP="006A38C9">
      <w:pPr>
        <w:spacing w:line="276" w:lineRule="auto"/>
        <w:jc w:val="both"/>
        <w:rPr>
          <w:rFonts w:ascii="Times New Roman" w:hAnsi="Times New Roman"/>
          <w:bCs/>
          <w:sz w:val="22"/>
          <w:szCs w:val="22"/>
        </w:rPr>
      </w:pPr>
      <w:r w:rsidRPr="00607A12">
        <w:rPr>
          <w:rFonts w:ascii="Times New Roman" w:hAnsi="Times New Roman"/>
          <w:sz w:val="22"/>
          <w:szCs w:val="22"/>
          <w:lang w:eastAsia="en-US"/>
        </w:rPr>
        <w:t xml:space="preserve">9.1. </w:t>
      </w:r>
      <w:r w:rsidRPr="00607A12">
        <w:rPr>
          <w:rFonts w:ascii="Times New Roman" w:hAnsi="Times New Roman"/>
          <w:sz w:val="22"/>
          <w:szCs w:val="22"/>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6A38C9" w:rsidRPr="00607A12" w:rsidRDefault="006A38C9" w:rsidP="006A38C9">
      <w:pPr>
        <w:spacing w:line="276" w:lineRule="auto"/>
        <w:ind w:firstLine="425"/>
        <w:jc w:val="both"/>
        <w:rPr>
          <w:rFonts w:ascii="Times New Roman" w:hAnsi="Times New Roman"/>
          <w:sz w:val="22"/>
          <w:szCs w:val="22"/>
          <w:lang w:eastAsia="en-US"/>
        </w:rPr>
      </w:pPr>
      <w:r w:rsidRPr="00607A12">
        <w:rPr>
          <w:rFonts w:ascii="Times New Roman" w:hAnsi="Times New Roman"/>
          <w:bCs/>
          <w:sz w:val="22"/>
          <w:szCs w:val="22"/>
        </w:rPr>
        <w:t xml:space="preserve">9.1.1. </w:t>
      </w:r>
      <w:r w:rsidRPr="00607A12">
        <w:rPr>
          <w:rFonts w:ascii="Times New Roman" w:hAnsi="Times New Roman"/>
          <w:sz w:val="22"/>
          <w:szCs w:val="22"/>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6A38C9" w:rsidRPr="00607A12" w:rsidRDefault="006A38C9" w:rsidP="006A38C9">
      <w:pPr>
        <w:spacing w:line="276" w:lineRule="auto"/>
        <w:ind w:firstLine="425"/>
        <w:jc w:val="both"/>
        <w:rPr>
          <w:rFonts w:ascii="Times New Roman" w:hAnsi="Times New Roman"/>
          <w:sz w:val="22"/>
          <w:szCs w:val="22"/>
        </w:rPr>
      </w:pPr>
      <w:r w:rsidRPr="00607A12">
        <w:rPr>
          <w:rFonts w:ascii="Times New Roman" w:hAnsi="Times New Roman"/>
          <w:sz w:val="22"/>
          <w:szCs w:val="22"/>
          <w:lang w:eastAsia="en-US"/>
        </w:rPr>
        <w:t>9.1.2.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6A38C9" w:rsidRPr="00607A12" w:rsidRDefault="006A38C9" w:rsidP="006A38C9">
      <w:pPr>
        <w:spacing w:line="276" w:lineRule="auto"/>
        <w:jc w:val="both"/>
        <w:rPr>
          <w:rFonts w:ascii="Times New Roman" w:hAnsi="Times New Roman"/>
          <w:b/>
          <w:sz w:val="22"/>
          <w:szCs w:val="22"/>
        </w:rPr>
      </w:pP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b/>
          <w:sz w:val="22"/>
          <w:szCs w:val="22"/>
        </w:rPr>
        <w:t>10. DO PAGAMENTO</w:t>
      </w:r>
    </w:p>
    <w:p w:rsidR="006A38C9" w:rsidRPr="00607A12" w:rsidRDefault="006A38C9" w:rsidP="006A38C9">
      <w:pPr>
        <w:spacing w:line="276" w:lineRule="auto"/>
        <w:jc w:val="both"/>
        <w:rPr>
          <w:rFonts w:ascii="Times New Roman" w:hAnsi="Times New Roman"/>
          <w:b/>
          <w:sz w:val="22"/>
          <w:szCs w:val="22"/>
        </w:rPr>
      </w:pPr>
      <w:r w:rsidRPr="00607A12">
        <w:rPr>
          <w:rFonts w:ascii="Times New Roman" w:hAnsi="Times New Roman"/>
          <w:sz w:val="22"/>
          <w:szCs w:val="22"/>
        </w:rPr>
        <w:t xml:space="preserve">10.1. </w:t>
      </w:r>
      <w:r w:rsidRPr="00607A12">
        <w:rPr>
          <w:rFonts w:ascii="Times New Roman" w:hAnsi="Times New Roman"/>
          <w:sz w:val="22"/>
          <w:szCs w:val="22"/>
          <w:lang w:eastAsia="en-US"/>
        </w:rPr>
        <w:t>O pagamento será realizado na semana subsequente à entrega, desde que a Nota Fiscal esteja em condições de liquidação.</w:t>
      </w:r>
    </w:p>
    <w:p w:rsidR="006A38C9" w:rsidRPr="00607A12" w:rsidRDefault="006A38C9" w:rsidP="006A38C9">
      <w:pPr>
        <w:spacing w:line="276" w:lineRule="auto"/>
        <w:ind w:firstLine="426"/>
        <w:jc w:val="both"/>
        <w:rPr>
          <w:rFonts w:ascii="Times New Roman" w:hAnsi="Times New Roman"/>
          <w:sz w:val="22"/>
          <w:szCs w:val="22"/>
        </w:rPr>
      </w:pPr>
      <w:r w:rsidRPr="00607A12">
        <w:rPr>
          <w:rFonts w:ascii="Times New Roman" w:hAnsi="Times New Roman"/>
          <w:sz w:val="22"/>
          <w:szCs w:val="22"/>
        </w:rPr>
        <w:t>10.1.1. Serão efetuadas as retenções de tributos, conforme legislação aplicável.</w:t>
      </w:r>
    </w:p>
    <w:p w:rsidR="006A38C9" w:rsidRPr="00607A12" w:rsidRDefault="006A38C9" w:rsidP="006A38C9">
      <w:pPr>
        <w:pStyle w:val="PargrafodaLista"/>
        <w:spacing w:after="0"/>
        <w:ind w:left="0"/>
        <w:jc w:val="both"/>
        <w:rPr>
          <w:rFonts w:ascii="Times New Roman" w:hAnsi="Times New Roman"/>
        </w:rPr>
      </w:pPr>
    </w:p>
    <w:p w:rsidR="006A38C9" w:rsidRPr="00607A12" w:rsidRDefault="006A38C9" w:rsidP="006A38C9">
      <w:pPr>
        <w:pStyle w:val="Default"/>
        <w:spacing w:line="276" w:lineRule="auto"/>
        <w:contextualSpacing/>
        <w:jc w:val="both"/>
        <w:rPr>
          <w:rFonts w:ascii="Times New Roman" w:hAnsi="Times New Roman" w:cs="Times New Roman"/>
          <w:b/>
          <w:color w:val="auto"/>
          <w:sz w:val="22"/>
          <w:szCs w:val="22"/>
        </w:rPr>
      </w:pPr>
      <w:r w:rsidRPr="00607A12">
        <w:rPr>
          <w:rFonts w:ascii="Times New Roman" w:hAnsi="Times New Roman" w:cs="Times New Roman"/>
          <w:b/>
          <w:color w:val="auto"/>
          <w:sz w:val="22"/>
          <w:szCs w:val="22"/>
        </w:rPr>
        <w:t>11. DA ADJUDICAÇÃO</w:t>
      </w:r>
    </w:p>
    <w:p w:rsidR="006A38C9" w:rsidRDefault="006A38C9" w:rsidP="006A38C9">
      <w:pPr>
        <w:pStyle w:val="Default"/>
        <w:spacing w:line="276" w:lineRule="auto"/>
        <w:contextualSpacing/>
        <w:jc w:val="both"/>
        <w:rPr>
          <w:rFonts w:ascii="Times New Roman" w:hAnsi="Times New Roman" w:cs="Times New Roman"/>
          <w:color w:val="auto"/>
          <w:sz w:val="22"/>
          <w:szCs w:val="22"/>
        </w:rPr>
      </w:pPr>
      <w:r w:rsidRPr="00607A12">
        <w:rPr>
          <w:rFonts w:ascii="Times New Roman" w:hAnsi="Times New Roman" w:cs="Times New Roman"/>
          <w:color w:val="auto"/>
          <w:sz w:val="22"/>
          <w:szCs w:val="22"/>
        </w:rPr>
        <w:t xml:space="preserve">11.1. O critério para julgamento das propostas será o de </w:t>
      </w:r>
      <w:r w:rsidRPr="00E930C1">
        <w:rPr>
          <w:rFonts w:ascii="Times New Roman" w:hAnsi="Times New Roman" w:cs="Times New Roman"/>
          <w:b/>
          <w:sz w:val="22"/>
          <w:szCs w:val="22"/>
        </w:rPr>
        <w:t xml:space="preserve">MENOR PREÇO POR </w:t>
      </w:r>
      <w:r>
        <w:rPr>
          <w:rFonts w:ascii="Times New Roman" w:hAnsi="Times New Roman" w:cs="Times New Roman"/>
          <w:b/>
          <w:sz w:val="22"/>
          <w:szCs w:val="22"/>
        </w:rPr>
        <w:t>LOTE</w:t>
      </w:r>
      <w:r w:rsidRPr="00607A12">
        <w:rPr>
          <w:rFonts w:ascii="Times New Roman" w:hAnsi="Times New Roman" w:cs="Times New Roman"/>
          <w:b/>
          <w:color w:val="auto"/>
          <w:sz w:val="22"/>
          <w:szCs w:val="22"/>
        </w:rPr>
        <w:t>,</w:t>
      </w:r>
      <w:r w:rsidRPr="00607A12">
        <w:rPr>
          <w:rFonts w:ascii="Times New Roman" w:hAnsi="Times New Roman" w:cs="Times New Roman"/>
          <w:color w:val="auto"/>
          <w:sz w:val="22"/>
          <w:szCs w:val="22"/>
        </w:rPr>
        <w:t xml:space="preserve"> desde que atendidas as especificações constantes do Edital</w:t>
      </w:r>
      <w:r>
        <w:rPr>
          <w:rFonts w:ascii="Times New Roman" w:hAnsi="Times New Roman" w:cs="Times New Roman"/>
          <w:color w:val="auto"/>
          <w:sz w:val="22"/>
          <w:szCs w:val="22"/>
        </w:rPr>
        <w:t xml:space="preserve">, sendo </w:t>
      </w:r>
      <w:r w:rsidR="007F68AB">
        <w:rPr>
          <w:rFonts w:ascii="Times New Roman" w:hAnsi="Times New Roman" w:cs="Times New Roman"/>
          <w:color w:val="auto"/>
          <w:sz w:val="22"/>
          <w:szCs w:val="22"/>
        </w:rPr>
        <w:t>dividido em quatro</w:t>
      </w:r>
      <w:r>
        <w:rPr>
          <w:rFonts w:ascii="Times New Roman" w:hAnsi="Times New Roman" w:cs="Times New Roman"/>
          <w:color w:val="auto"/>
          <w:sz w:val="22"/>
          <w:szCs w:val="22"/>
        </w:rPr>
        <w:t xml:space="preserve"> lotes, visando a padronização dos setores </w:t>
      </w:r>
      <w:r w:rsidR="007F68AB">
        <w:rPr>
          <w:rFonts w:ascii="Times New Roman" w:hAnsi="Times New Roman" w:cs="Times New Roman"/>
          <w:color w:val="auto"/>
          <w:sz w:val="22"/>
          <w:szCs w:val="22"/>
        </w:rPr>
        <w:t>no local de destino</w:t>
      </w:r>
      <w:r>
        <w:rPr>
          <w:rFonts w:ascii="Times New Roman" w:hAnsi="Times New Roman" w:cs="Times New Roman"/>
          <w:color w:val="auto"/>
          <w:sz w:val="22"/>
          <w:szCs w:val="22"/>
        </w:rPr>
        <w:t>, assim como a separação pela especificação dos materiais compositivos dos mobiliários</w:t>
      </w:r>
      <w:r w:rsidRPr="00607A12">
        <w:rPr>
          <w:rFonts w:ascii="Times New Roman" w:hAnsi="Times New Roman" w:cs="Times New Roman"/>
          <w:color w:val="auto"/>
          <w:sz w:val="22"/>
          <w:szCs w:val="22"/>
        </w:rPr>
        <w:t>.</w:t>
      </w:r>
    </w:p>
    <w:p w:rsidR="006A38C9" w:rsidRDefault="006A38C9" w:rsidP="006A38C9">
      <w:pPr>
        <w:pStyle w:val="Default"/>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11.2. O processo será composto por:</w:t>
      </w:r>
    </w:p>
    <w:p w:rsidR="006A38C9" w:rsidRDefault="006A38C9" w:rsidP="006A38C9">
      <w:pPr>
        <w:pStyle w:val="Default"/>
        <w:numPr>
          <w:ilvl w:val="0"/>
          <w:numId w:val="27"/>
        </w:numPr>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Lote 01: mobiliário </w:t>
      </w:r>
      <w:r w:rsidR="007F68AB">
        <w:rPr>
          <w:rFonts w:ascii="Times New Roman" w:hAnsi="Times New Roman" w:cs="Times New Roman"/>
          <w:color w:val="auto"/>
          <w:sz w:val="22"/>
          <w:szCs w:val="22"/>
        </w:rPr>
        <w:t>sob medida destinado as Unidades Básicas de Saúde em Descanso</w:t>
      </w:r>
      <w:r>
        <w:rPr>
          <w:rFonts w:ascii="Times New Roman" w:hAnsi="Times New Roman" w:cs="Times New Roman"/>
          <w:color w:val="auto"/>
          <w:sz w:val="22"/>
          <w:szCs w:val="22"/>
        </w:rPr>
        <w:t>, conforme o item 2;</w:t>
      </w:r>
    </w:p>
    <w:p w:rsidR="006A38C9" w:rsidRDefault="006A38C9" w:rsidP="006A38C9">
      <w:pPr>
        <w:pStyle w:val="Default"/>
        <w:numPr>
          <w:ilvl w:val="0"/>
          <w:numId w:val="27"/>
        </w:numPr>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Lote 02: </w:t>
      </w:r>
      <w:r w:rsidR="007F68AB">
        <w:rPr>
          <w:rFonts w:ascii="Times New Roman" w:hAnsi="Times New Roman" w:cs="Times New Roman"/>
          <w:color w:val="auto"/>
          <w:sz w:val="22"/>
          <w:szCs w:val="22"/>
        </w:rPr>
        <w:t xml:space="preserve">mobiliário sob medida destinado ao Centro Cultural em Descanso, conforme item 2 </w:t>
      </w:r>
      <w:r>
        <w:rPr>
          <w:rFonts w:ascii="Times New Roman" w:hAnsi="Times New Roman" w:cs="Times New Roman"/>
          <w:color w:val="auto"/>
          <w:sz w:val="22"/>
          <w:szCs w:val="22"/>
        </w:rPr>
        <w:t>deste termo;</w:t>
      </w:r>
    </w:p>
    <w:p w:rsidR="006A38C9" w:rsidRDefault="006A38C9" w:rsidP="006A38C9">
      <w:pPr>
        <w:pStyle w:val="Default"/>
        <w:numPr>
          <w:ilvl w:val="0"/>
          <w:numId w:val="27"/>
        </w:numPr>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Lote 03: </w:t>
      </w:r>
      <w:r w:rsidR="007F68AB">
        <w:rPr>
          <w:rFonts w:ascii="Times New Roman" w:hAnsi="Times New Roman" w:cs="Times New Roman"/>
          <w:color w:val="auto"/>
          <w:sz w:val="22"/>
          <w:szCs w:val="22"/>
        </w:rPr>
        <w:t>mobiliário sob medida destinado as Unidades Escolares C</w:t>
      </w:r>
      <w:r w:rsidR="007F68AB" w:rsidRPr="007F68AB">
        <w:rPr>
          <w:rFonts w:ascii="Times New Roman" w:hAnsi="Times New Roman" w:cs="Times New Roman"/>
          <w:sz w:val="22"/>
        </w:rPr>
        <w:t>reche</w:t>
      </w:r>
      <w:r w:rsidR="007F68AB" w:rsidRPr="007F68AB">
        <w:rPr>
          <w:rFonts w:ascii="Times New Roman" w:hAnsi="Times New Roman"/>
          <w:sz w:val="22"/>
        </w:rPr>
        <w:t xml:space="preserve"> </w:t>
      </w:r>
      <w:r w:rsidR="007F68AB">
        <w:rPr>
          <w:rFonts w:ascii="Times New Roman" w:hAnsi="Times New Roman"/>
          <w:sz w:val="22"/>
        </w:rPr>
        <w:t>I</w:t>
      </w:r>
      <w:r w:rsidR="007F68AB" w:rsidRPr="007F68AB">
        <w:rPr>
          <w:rFonts w:ascii="Times New Roman" w:hAnsi="Times New Roman" w:cs="Times New Roman"/>
          <w:sz w:val="22"/>
        </w:rPr>
        <w:t xml:space="preserve">tajuba, </w:t>
      </w:r>
      <w:r w:rsidR="007F68AB">
        <w:rPr>
          <w:rFonts w:ascii="Times New Roman" w:hAnsi="Times New Roman" w:cs="Times New Roman"/>
          <w:sz w:val="22"/>
        </w:rPr>
        <w:t>EBM C</w:t>
      </w:r>
      <w:r w:rsidR="007F68AB" w:rsidRPr="007F68AB">
        <w:rPr>
          <w:rFonts w:ascii="Times New Roman" w:hAnsi="Times New Roman" w:cs="Times New Roman"/>
          <w:sz w:val="22"/>
        </w:rPr>
        <w:t xml:space="preserve">achoerrinha e </w:t>
      </w:r>
      <w:r w:rsidR="007F68AB">
        <w:rPr>
          <w:rFonts w:ascii="Times New Roman" w:hAnsi="Times New Roman" w:cs="Times New Roman"/>
          <w:sz w:val="22"/>
        </w:rPr>
        <w:t>CEIEF G</w:t>
      </w:r>
      <w:r w:rsidR="007F68AB" w:rsidRPr="007F68AB">
        <w:rPr>
          <w:rFonts w:ascii="Times New Roman" w:hAnsi="Times New Roman" w:cs="Times New Roman"/>
          <w:sz w:val="22"/>
        </w:rPr>
        <w:t xml:space="preserve">etúlio </w:t>
      </w:r>
      <w:r w:rsidR="007F68AB">
        <w:rPr>
          <w:rFonts w:ascii="Times New Roman" w:hAnsi="Times New Roman" w:cs="Times New Roman"/>
          <w:sz w:val="22"/>
        </w:rPr>
        <w:t>V</w:t>
      </w:r>
      <w:r w:rsidR="007F68AB" w:rsidRPr="007F68AB">
        <w:rPr>
          <w:rFonts w:ascii="Times New Roman" w:hAnsi="Times New Roman" w:cs="Times New Roman"/>
          <w:sz w:val="22"/>
        </w:rPr>
        <w:t>argas</w:t>
      </w:r>
      <w:r w:rsidR="007F68AB">
        <w:rPr>
          <w:rFonts w:ascii="Times New Roman" w:hAnsi="Times New Roman" w:cs="Times New Roman"/>
          <w:color w:val="auto"/>
          <w:sz w:val="22"/>
          <w:szCs w:val="22"/>
        </w:rPr>
        <w:t>, conforme o item 2</w:t>
      </w:r>
      <w:r>
        <w:rPr>
          <w:rFonts w:ascii="Times New Roman" w:hAnsi="Times New Roman" w:cs="Times New Roman"/>
          <w:color w:val="auto"/>
          <w:sz w:val="22"/>
          <w:szCs w:val="22"/>
        </w:rPr>
        <w:t>.</w:t>
      </w:r>
    </w:p>
    <w:p w:rsidR="007F68AB" w:rsidRPr="00607A12" w:rsidRDefault="007F68AB" w:rsidP="007F68AB">
      <w:pPr>
        <w:pStyle w:val="Default"/>
        <w:numPr>
          <w:ilvl w:val="0"/>
          <w:numId w:val="27"/>
        </w:numPr>
        <w:spacing w:line="276" w:lineRule="auto"/>
        <w:contextualSpacing/>
        <w:jc w:val="both"/>
        <w:rPr>
          <w:rFonts w:ascii="Times New Roman" w:hAnsi="Times New Roman" w:cs="Times New Roman"/>
          <w:color w:val="auto"/>
          <w:sz w:val="22"/>
          <w:szCs w:val="22"/>
        </w:rPr>
      </w:pPr>
      <w:r>
        <w:rPr>
          <w:rFonts w:ascii="Times New Roman" w:hAnsi="Times New Roman" w:cs="Times New Roman"/>
          <w:color w:val="auto"/>
          <w:sz w:val="22"/>
          <w:szCs w:val="22"/>
        </w:rPr>
        <w:t>Lote 04: mobiliário sob medida destinado a Creche Municipal Professora Gracinha.</w:t>
      </w:r>
    </w:p>
    <w:p w:rsidR="006A38C9" w:rsidRPr="00607A12" w:rsidRDefault="006A38C9" w:rsidP="006A38C9">
      <w:pPr>
        <w:pStyle w:val="Default"/>
        <w:spacing w:line="276" w:lineRule="auto"/>
        <w:contextualSpacing/>
        <w:jc w:val="both"/>
        <w:rPr>
          <w:rFonts w:ascii="Times New Roman" w:hAnsi="Times New Roman" w:cs="Times New Roman"/>
          <w:color w:val="auto"/>
          <w:sz w:val="22"/>
          <w:szCs w:val="22"/>
        </w:rPr>
      </w:pPr>
    </w:p>
    <w:p w:rsidR="006A38C9" w:rsidRPr="00607A12" w:rsidRDefault="006A38C9" w:rsidP="006A38C9">
      <w:pPr>
        <w:overflowPunct/>
        <w:autoSpaceDE/>
        <w:autoSpaceDN/>
        <w:adjustRightInd/>
        <w:spacing w:line="276" w:lineRule="auto"/>
        <w:contextualSpacing/>
        <w:jc w:val="both"/>
        <w:textAlignment w:val="auto"/>
        <w:rPr>
          <w:rFonts w:ascii="Times New Roman" w:hAnsi="Times New Roman"/>
          <w:b/>
          <w:sz w:val="22"/>
          <w:szCs w:val="22"/>
        </w:rPr>
      </w:pPr>
      <w:r w:rsidRPr="00607A12">
        <w:rPr>
          <w:rFonts w:ascii="Times New Roman" w:hAnsi="Times New Roman"/>
          <w:b/>
          <w:sz w:val="22"/>
          <w:szCs w:val="22"/>
        </w:rPr>
        <w:t>12. DAS PENALIDADES</w:t>
      </w:r>
    </w:p>
    <w:p w:rsidR="006A38C9" w:rsidRPr="00607A12" w:rsidRDefault="006A38C9" w:rsidP="006A38C9">
      <w:pPr>
        <w:overflowPunct/>
        <w:autoSpaceDE/>
        <w:autoSpaceDN/>
        <w:adjustRightInd/>
        <w:spacing w:line="276" w:lineRule="auto"/>
        <w:contextualSpacing/>
        <w:jc w:val="both"/>
        <w:textAlignment w:val="auto"/>
        <w:rPr>
          <w:rFonts w:ascii="Times New Roman" w:hAnsi="Times New Roman"/>
          <w:sz w:val="22"/>
          <w:szCs w:val="22"/>
        </w:rPr>
      </w:pPr>
      <w:r w:rsidRPr="00607A12">
        <w:rPr>
          <w:rFonts w:ascii="Times New Roman" w:hAnsi="Times New Roman"/>
          <w:sz w:val="22"/>
          <w:szCs w:val="22"/>
        </w:rPr>
        <w:t>12.1. Se o licitante vencedor descumprir as condições deste Pregão ficará sujeito às penalidades estabelecidas nas Leis n.º 10.520/02 e 8.666/93.</w:t>
      </w:r>
    </w:p>
    <w:p w:rsidR="006A38C9" w:rsidRPr="00607A12" w:rsidRDefault="006A38C9" w:rsidP="006A38C9">
      <w:pPr>
        <w:overflowPunct/>
        <w:autoSpaceDE/>
        <w:autoSpaceDN/>
        <w:adjustRightInd/>
        <w:spacing w:line="276" w:lineRule="auto"/>
        <w:contextualSpacing/>
        <w:jc w:val="both"/>
        <w:textAlignment w:val="auto"/>
        <w:rPr>
          <w:rFonts w:ascii="Times New Roman" w:hAnsi="Times New Roman"/>
          <w:sz w:val="22"/>
          <w:szCs w:val="22"/>
        </w:rPr>
      </w:pPr>
      <w:r w:rsidRPr="00607A12">
        <w:rPr>
          <w:rFonts w:ascii="Times New Roman" w:hAnsi="Times New Roman"/>
          <w:sz w:val="22"/>
          <w:szCs w:val="22"/>
        </w:rPr>
        <w:t>12.2. Nos termos do artigo 87 da Lei 8.666/93, pela inexecução total ou parcial deste Pregão, o MUNICIPIO DESCANSO, poderá aplicar à empresa vencedora, as seguintes penalidades:</w:t>
      </w:r>
    </w:p>
    <w:p w:rsidR="006A38C9" w:rsidRPr="00607A12" w:rsidRDefault="006A38C9" w:rsidP="006A38C9">
      <w:pPr>
        <w:overflowPunct/>
        <w:autoSpaceDE/>
        <w:autoSpaceDN/>
        <w:adjustRightInd/>
        <w:spacing w:line="276" w:lineRule="auto"/>
        <w:ind w:firstLine="708"/>
        <w:contextualSpacing/>
        <w:jc w:val="both"/>
        <w:textAlignment w:val="auto"/>
        <w:rPr>
          <w:rFonts w:ascii="Times New Roman" w:hAnsi="Times New Roman"/>
          <w:sz w:val="22"/>
          <w:szCs w:val="22"/>
        </w:rPr>
      </w:pPr>
      <w:r w:rsidRPr="00607A12">
        <w:rPr>
          <w:rFonts w:ascii="Times New Roman" w:hAnsi="Times New Roman"/>
          <w:sz w:val="22"/>
          <w:szCs w:val="22"/>
        </w:rPr>
        <w:t>a)</w:t>
      </w:r>
      <w:r w:rsidRPr="00607A12">
        <w:rPr>
          <w:rFonts w:ascii="Times New Roman" w:hAnsi="Times New Roman"/>
          <w:sz w:val="22"/>
          <w:szCs w:val="22"/>
        </w:rPr>
        <w:tab/>
        <w:t>Advertência;</w:t>
      </w:r>
    </w:p>
    <w:p w:rsidR="006A38C9" w:rsidRPr="00607A12" w:rsidRDefault="006A38C9" w:rsidP="006A38C9">
      <w:pPr>
        <w:overflowPunct/>
        <w:autoSpaceDE/>
        <w:autoSpaceDN/>
        <w:adjustRightInd/>
        <w:spacing w:line="276" w:lineRule="auto"/>
        <w:ind w:firstLine="708"/>
        <w:contextualSpacing/>
        <w:jc w:val="both"/>
        <w:textAlignment w:val="auto"/>
        <w:rPr>
          <w:rFonts w:ascii="Times New Roman" w:hAnsi="Times New Roman"/>
          <w:sz w:val="22"/>
          <w:szCs w:val="22"/>
        </w:rPr>
      </w:pPr>
      <w:r w:rsidRPr="00607A12">
        <w:rPr>
          <w:rFonts w:ascii="Times New Roman" w:hAnsi="Times New Roman"/>
          <w:sz w:val="22"/>
          <w:szCs w:val="22"/>
        </w:rPr>
        <w:t>b)</w:t>
      </w:r>
      <w:r w:rsidRPr="00607A12">
        <w:rPr>
          <w:rFonts w:ascii="Times New Roman" w:hAnsi="Times New Roman"/>
          <w:sz w:val="22"/>
          <w:szCs w:val="22"/>
        </w:rPr>
        <w:tab/>
        <w:t>Multa de 10% (dez por cento) sobre o valor da proposta;</w:t>
      </w:r>
    </w:p>
    <w:p w:rsidR="006A38C9" w:rsidRPr="00607A12" w:rsidRDefault="006A38C9" w:rsidP="006A38C9">
      <w:pPr>
        <w:overflowPunct/>
        <w:autoSpaceDE/>
        <w:autoSpaceDN/>
        <w:adjustRightInd/>
        <w:spacing w:line="276" w:lineRule="auto"/>
        <w:ind w:firstLine="708"/>
        <w:contextualSpacing/>
        <w:jc w:val="both"/>
        <w:textAlignment w:val="auto"/>
        <w:rPr>
          <w:rFonts w:ascii="Times New Roman" w:hAnsi="Times New Roman"/>
          <w:sz w:val="22"/>
          <w:szCs w:val="22"/>
        </w:rPr>
      </w:pPr>
      <w:r w:rsidRPr="00607A12">
        <w:rPr>
          <w:rFonts w:ascii="Times New Roman" w:hAnsi="Times New Roman"/>
          <w:sz w:val="22"/>
          <w:szCs w:val="22"/>
        </w:rPr>
        <w:t>c)</w:t>
      </w:r>
      <w:r w:rsidRPr="00607A12">
        <w:rPr>
          <w:rFonts w:ascii="Times New Roman" w:hAnsi="Times New Roman"/>
          <w:sz w:val="22"/>
          <w:szCs w:val="22"/>
        </w:rPr>
        <w:tab/>
        <w:t>Suspensão de contratar com Administração Pública por até 02 anos.</w:t>
      </w:r>
    </w:p>
    <w:p w:rsidR="006A38C9" w:rsidRPr="00607A12" w:rsidRDefault="006A38C9" w:rsidP="006A38C9">
      <w:pPr>
        <w:overflowPunct/>
        <w:autoSpaceDE/>
        <w:autoSpaceDN/>
        <w:adjustRightInd/>
        <w:spacing w:line="276" w:lineRule="auto"/>
        <w:contextualSpacing/>
        <w:jc w:val="both"/>
        <w:textAlignment w:val="auto"/>
        <w:rPr>
          <w:rFonts w:ascii="Times New Roman" w:hAnsi="Times New Roman"/>
          <w:sz w:val="22"/>
          <w:szCs w:val="22"/>
        </w:rPr>
      </w:pPr>
      <w:r w:rsidRPr="00607A12">
        <w:rPr>
          <w:rFonts w:ascii="Times New Roman" w:hAnsi="Times New Roman"/>
          <w:sz w:val="22"/>
          <w:szCs w:val="22"/>
        </w:rPr>
        <w:t>12.3.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A38C9" w:rsidRPr="00607A12" w:rsidRDefault="006A38C9" w:rsidP="006A38C9">
      <w:pPr>
        <w:overflowPunct/>
        <w:spacing w:line="276" w:lineRule="auto"/>
        <w:jc w:val="both"/>
        <w:textAlignment w:val="auto"/>
        <w:rPr>
          <w:rFonts w:ascii="Times New Roman" w:eastAsia="Calibri" w:hAnsi="Times New Roman"/>
          <w:sz w:val="22"/>
          <w:szCs w:val="22"/>
        </w:rPr>
      </w:pPr>
      <w:r w:rsidRPr="00607A12">
        <w:rPr>
          <w:rFonts w:ascii="Times New Roman" w:eastAsia="Calibri" w:hAnsi="Times New Roman"/>
          <w:sz w:val="22"/>
          <w:szCs w:val="22"/>
        </w:rPr>
        <w:t>12.7. A penalidade de multa, poderá ser aplicada, cumulativamente, com a penalidade disposta no artigo 7º da Lei nº 10.520/02 e artigos 86 e 87 da Lei 8.666/93, garantida a prévia defesa aos licitantes e/ou adjudicatários.</w:t>
      </w:r>
    </w:p>
    <w:p w:rsidR="006A38C9" w:rsidRPr="00607A12" w:rsidRDefault="006A38C9" w:rsidP="006A38C9">
      <w:pPr>
        <w:overflowPunct/>
        <w:spacing w:line="276" w:lineRule="auto"/>
        <w:jc w:val="both"/>
        <w:textAlignment w:val="auto"/>
        <w:rPr>
          <w:rFonts w:ascii="Times New Roman" w:eastAsia="Calibri" w:hAnsi="Times New Roman"/>
          <w:sz w:val="22"/>
          <w:szCs w:val="22"/>
        </w:rPr>
      </w:pPr>
      <w:r w:rsidRPr="00607A12">
        <w:rPr>
          <w:rFonts w:ascii="Times New Roman" w:eastAsia="Calibri" w:hAnsi="Times New Roman"/>
          <w:sz w:val="22"/>
          <w:szCs w:val="22"/>
        </w:rPr>
        <w:t>12.8.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6A38C9" w:rsidRPr="00607A12" w:rsidRDefault="006A38C9" w:rsidP="006A38C9">
      <w:pPr>
        <w:overflowPunct/>
        <w:spacing w:line="276" w:lineRule="auto"/>
        <w:jc w:val="both"/>
        <w:textAlignment w:val="auto"/>
        <w:rPr>
          <w:rFonts w:ascii="Times New Roman" w:eastAsia="Calibri" w:hAnsi="Times New Roman"/>
          <w:sz w:val="22"/>
          <w:szCs w:val="22"/>
        </w:rPr>
      </w:pPr>
    </w:p>
    <w:p w:rsidR="006A38C9" w:rsidRPr="00607A12" w:rsidRDefault="006A38C9" w:rsidP="006A38C9">
      <w:pPr>
        <w:pStyle w:val="Default"/>
        <w:spacing w:line="276" w:lineRule="auto"/>
        <w:contextualSpacing/>
        <w:jc w:val="both"/>
        <w:rPr>
          <w:rFonts w:ascii="Times New Roman" w:hAnsi="Times New Roman" w:cs="Times New Roman"/>
          <w:color w:val="auto"/>
          <w:sz w:val="22"/>
          <w:szCs w:val="22"/>
        </w:rPr>
      </w:pPr>
    </w:p>
    <w:p w:rsidR="006A38C9" w:rsidRPr="00607A12" w:rsidRDefault="006A38C9" w:rsidP="006A38C9">
      <w:pPr>
        <w:pStyle w:val="Default"/>
        <w:spacing w:line="276" w:lineRule="auto"/>
        <w:contextualSpacing/>
        <w:jc w:val="right"/>
        <w:rPr>
          <w:rFonts w:ascii="Times New Roman" w:hAnsi="Times New Roman" w:cs="Times New Roman"/>
          <w:color w:val="auto"/>
          <w:sz w:val="22"/>
          <w:szCs w:val="22"/>
        </w:rPr>
      </w:pPr>
    </w:p>
    <w:p w:rsidR="006A38C9" w:rsidRPr="00607A12" w:rsidRDefault="006A38C9" w:rsidP="006A38C9">
      <w:pPr>
        <w:pStyle w:val="Default"/>
        <w:spacing w:line="276" w:lineRule="auto"/>
        <w:contextualSpacing/>
        <w:jc w:val="both"/>
        <w:rPr>
          <w:rFonts w:ascii="Times New Roman" w:hAnsi="Times New Roman" w:cs="Times New Roman"/>
          <w:color w:val="auto"/>
          <w:sz w:val="22"/>
          <w:szCs w:val="22"/>
        </w:rPr>
      </w:pPr>
    </w:p>
    <w:p w:rsidR="006A38C9" w:rsidRPr="00607A12" w:rsidRDefault="006A38C9" w:rsidP="006A38C9">
      <w:pPr>
        <w:pStyle w:val="Default"/>
        <w:spacing w:line="276" w:lineRule="auto"/>
        <w:contextualSpacing/>
        <w:jc w:val="right"/>
        <w:rPr>
          <w:rFonts w:ascii="Times New Roman" w:hAnsi="Times New Roman" w:cs="Times New Roman"/>
          <w:color w:val="auto"/>
          <w:sz w:val="22"/>
          <w:szCs w:val="22"/>
        </w:rPr>
      </w:pPr>
    </w:p>
    <w:p w:rsidR="006A38C9" w:rsidRPr="00607A12" w:rsidRDefault="006A38C9" w:rsidP="006A38C9">
      <w:pPr>
        <w:pStyle w:val="Default"/>
        <w:spacing w:line="276" w:lineRule="auto"/>
        <w:contextualSpacing/>
        <w:jc w:val="right"/>
        <w:rPr>
          <w:rFonts w:ascii="Times New Roman" w:hAnsi="Times New Roman" w:cs="Times New Roman"/>
          <w:color w:val="auto"/>
          <w:sz w:val="22"/>
          <w:szCs w:val="22"/>
        </w:rPr>
      </w:pPr>
    </w:p>
    <w:p w:rsidR="006A38C9" w:rsidRPr="00607A12" w:rsidRDefault="006A38C9" w:rsidP="006A38C9">
      <w:pPr>
        <w:pStyle w:val="Default"/>
        <w:spacing w:line="276" w:lineRule="auto"/>
        <w:contextualSpacing/>
        <w:jc w:val="center"/>
        <w:rPr>
          <w:rFonts w:ascii="Times New Roman" w:hAnsi="Times New Roman" w:cs="Times New Roman"/>
          <w:b/>
          <w:color w:val="auto"/>
          <w:sz w:val="22"/>
          <w:szCs w:val="22"/>
        </w:rPr>
      </w:pPr>
      <w:r w:rsidRPr="00607A12">
        <w:rPr>
          <w:rFonts w:ascii="Times New Roman" w:hAnsi="Times New Roman" w:cs="Times New Roman"/>
          <w:b/>
          <w:color w:val="auto"/>
          <w:sz w:val="22"/>
          <w:szCs w:val="22"/>
        </w:rPr>
        <w:t>_________________________</w:t>
      </w:r>
    </w:p>
    <w:p w:rsidR="006A38C9" w:rsidRDefault="007F68AB" w:rsidP="006A38C9">
      <w:pPr>
        <w:pStyle w:val="Default"/>
        <w:spacing w:line="276" w:lineRule="auto"/>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MAICON ROSIN</w:t>
      </w:r>
    </w:p>
    <w:p w:rsidR="006A38C9" w:rsidRDefault="006A38C9" w:rsidP="006A38C9">
      <w:pPr>
        <w:pStyle w:val="Default"/>
        <w:spacing w:line="276" w:lineRule="auto"/>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Secretário de</w:t>
      </w:r>
      <w:r w:rsidR="007F68AB">
        <w:rPr>
          <w:rFonts w:ascii="Times New Roman" w:hAnsi="Times New Roman" w:cs="Times New Roman"/>
          <w:b/>
          <w:color w:val="auto"/>
          <w:sz w:val="22"/>
          <w:szCs w:val="22"/>
        </w:rPr>
        <w:t xml:space="preserve"> Educação</w:t>
      </w:r>
      <w:r>
        <w:rPr>
          <w:rFonts w:ascii="Times New Roman" w:hAnsi="Times New Roman" w:cs="Times New Roman"/>
          <w:b/>
          <w:color w:val="auto"/>
          <w:sz w:val="22"/>
          <w:szCs w:val="22"/>
        </w:rPr>
        <w:t xml:space="preserve"> </w:t>
      </w:r>
      <w:r w:rsidR="007F68AB">
        <w:rPr>
          <w:rFonts w:ascii="Times New Roman" w:hAnsi="Times New Roman" w:cs="Times New Roman"/>
          <w:b/>
          <w:color w:val="auto"/>
          <w:sz w:val="22"/>
          <w:szCs w:val="22"/>
        </w:rPr>
        <w:t>e Cultura</w:t>
      </w:r>
    </w:p>
    <w:p w:rsidR="006A38C9" w:rsidRDefault="006A38C9" w:rsidP="006A38C9">
      <w:pPr>
        <w:pStyle w:val="Default"/>
        <w:spacing w:line="276" w:lineRule="auto"/>
        <w:contextualSpacing/>
        <w:jc w:val="center"/>
        <w:rPr>
          <w:rFonts w:ascii="Times New Roman" w:hAnsi="Times New Roman" w:cs="Times New Roman"/>
          <w:b/>
          <w:color w:val="auto"/>
          <w:sz w:val="22"/>
          <w:szCs w:val="22"/>
        </w:rPr>
      </w:pPr>
      <w:r>
        <w:rPr>
          <w:rFonts w:ascii="Times New Roman" w:hAnsi="Times New Roman" w:cs="Times New Roman"/>
          <w:b/>
          <w:color w:val="auto"/>
          <w:sz w:val="22"/>
          <w:szCs w:val="22"/>
        </w:rPr>
        <w:t>Matrícula</w:t>
      </w:r>
      <w:r w:rsidR="007F68AB">
        <w:rPr>
          <w:rFonts w:ascii="Times New Roman" w:hAnsi="Times New Roman" w:cs="Times New Roman"/>
          <w:b/>
          <w:color w:val="auto"/>
          <w:sz w:val="22"/>
          <w:szCs w:val="22"/>
        </w:rPr>
        <w:t xml:space="preserve"> 3647</w:t>
      </w:r>
    </w:p>
    <w:p w:rsidR="006A38C9" w:rsidRPr="00607A12" w:rsidRDefault="006A38C9" w:rsidP="006A38C9">
      <w:pPr>
        <w:pStyle w:val="Default"/>
        <w:spacing w:line="276" w:lineRule="auto"/>
        <w:contextualSpacing/>
        <w:jc w:val="center"/>
        <w:rPr>
          <w:rFonts w:ascii="Times New Roman" w:hAnsi="Times New Roman" w:cs="Times New Roman"/>
          <w:b/>
          <w:color w:val="auto"/>
          <w:sz w:val="22"/>
          <w:szCs w:val="22"/>
        </w:rPr>
      </w:pPr>
    </w:p>
    <w:p w:rsidR="006A38C9" w:rsidRPr="00607A12" w:rsidRDefault="006A38C9" w:rsidP="006A38C9">
      <w:pPr>
        <w:pStyle w:val="Default"/>
        <w:spacing w:line="276" w:lineRule="auto"/>
        <w:contextualSpacing/>
        <w:jc w:val="both"/>
        <w:rPr>
          <w:rFonts w:ascii="Times New Roman" w:hAnsi="Times New Roman" w:cs="Times New Roman"/>
          <w:color w:val="auto"/>
          <w:sz w:val="22"/>
          <w:szCs w:val="22"/>
        </w:rPr>
      </w:pPr>
    </w:p>
    <w:p w:rsidR="006A38C9" w:rsidRPr="00607A12" w:rsidRDefault="006A38C9" w:rsidP="006A38C9">
      <w:pPr>
        <w:spacing w:line="276" w:lineRule="auto"/>
        <w:jc w:val="both"/>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7F68AB">
      <w:pPr>
        <w:outlineLvl w:val="0"/>
        <w:rPr>
          <w:rFonts w:ascii="Times New Roman" w:hAnsi="Times New Roman"/>
          <w:b/>
          <w:sz w:val="22"/>
          <w:szCs w:val="22"/>
        </w:rPr>
      </w:pPr>
    </w:p>
    <w:p w:rsidR="006A38C9" w:rsidRDefault="006A38C9" w:rsidP="006A38C9">
      <w:pPr>
        <w:jc w:val="center"/>
        <w:outlineLvl w:val="0"/>
        <w:rPr>
          <w:rFonts w:ascii="Times New Roman" w:hAnsi="Times New Roman"/>
          <w:b/>
          <w:sz w:val="22"/>
          <w:szCs w:val="22"/>
        </w:rPr>
      </w:pPr>
    </w:p>
    <w:p w:rsidR="006A38C9" w:rsidRDefault="006A38C9" w:rsidP="006A38C9">
      <w:pPr>
        <w:jc w:val="center"/>
        <w:outlineLvl w:val="0"/>
        <w:rPr>
          <w:rFonts w:ascii="Times New Roman" w:hAnsi="Times New Roman"/>
          <w:b/>
          <w:sz w:val="22"/>
          <w:szCs w:val="22"/>
        </w:rPr>
      </w:pPr>
    </w:p>
    <w:p w:rsidR="006A38C9" w:rsidRDefault="006A38C9" w:rsidP="006A38C9">
      <w:pPr>
        <w:jc w:val="center"/>
        <w:outlineLvl w:val="0"/>
        <w:rPr>
          <w:rFonts w:ascii="Times New Roman" w:hAnsi="Times New Roman"/>
          <w:b/>
          <w:sz w:val="22"/>
          <w:szCs w:val="22"/>
        </w:rPr>
      </w:pPr>
    </w:p>
    <w:p w:rsidR="006A38C9"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p>
    <w:p w:rsidR="006A38C9" w:rsidRPr="00E65223" w:rsidRDefault="006A38C9" w:rsidP="006A38C9">
      <w:pPr>
        <w:jc w:val="center"/>
        <w:outlineLvl w:val="0"/>
        <w:rPr>
          <w:rFonts w:ascii="Times New Roman" w:hAnsi="Times New Roman"/>
          <w:b/>
          <w:sz w:val="22"/>
          <w:szCs w:val="22"/>
        </w:rPr>
      </w:pPr>
      <w:r w:rsidRPr="00E65223">
        <w:rPr>
          <w:rFonts w:ascii="Times New Roman" w:hAnsi="Times New Roman"/>
          <w:b/>
          <w:sz w:val="22"/>
          <w:szCs w:val="22"/>
        </w:rPr>
        <w:t>ANEXO II</w:t>
      </w:r>
    </w:p>
    <w:p w:rsidR="006A38C9" w:rsidRPr="00E65223" w:rsidRDefault="006A38C9" w:rsidP="006A38C9">
      <w:pPr>
        <w:spacing w:line="360" w:lineRule="auto"/>
        <w:jc w:val="center"/>
        <w:outlineLvl w:val="0"/>
        <w:rPr>
          <w:rFonts w:ascii="Times New Roman" w:hAnsi="Times New Roman"/>
          <w:b/>
          <w:sz w:val="22"/>
          <w:szCs w:val="22"/>
        </w:rPr>
      </w:pPr>
    </w:p>
    <w:p w:rsidR="006A38C9" w:rsidRPr="00E65223" w:rsidRDefault="006A38C9" w:rsidP="006A38C9">
      <w:pPr>
        <w:spacing w:line="360" w:lineRule="auto"/>
        <w:jc w:val="center"/>
        <w:outlineLvl w:val="0"/>
        <w:rPr>
          <w:rFonts w:ascii="Times New Roman" w:hAnsi="Times New Roman"/>
          <w:b/>
          <w:sz w:val="22"/>
          <w:szCs w:val="22"/>
        </w:rPr>
      </w:pPr>
      <w:r w:rsidRPr="00E65223">
        <w:rPr>
          <w:rFonts w:ascii="Times New Roman" w:hAnsi="Times New Roman"/>
          <w:b/>
          <w:sz w:val="22"/>
          <w:szCs w:val="22"/>
        </w:rPr>
        <w:t>(Fora dos Envelopes)</w:t>
      </w:r>
    </w:p>
    <w:p w:rsidR="006A38C9" w:rsidRPr="00E65223" w:rsidRDefault="006A38C9" w:rsidP="006A38C9">
      <w:pPr>
        <w:spacing w:line="360" w:lineRule="auto"/>
        <w:jc w:val="center"/>
        <w:outlineLvl w:val="0"/>
        <w:rPr>
          <w:rFonts w:ascii="Times New Roman" w:hAnsi="Times New Roman"/>
          <w:b/>
          <w:sz w:val="22"/>
          <w:szCs w:val="22"/>
        </w:rPr>
      </w:pPr>
    </w:p>
    <w:p w:rsidR="007F68AB" w:rsidRPr="00E65223" w:rsidRDefault="007F68AB" w:rsidP="007F68AB">
      <w:pPr>
        <w:pStyle w:val="Ttulo1"/>
        <w:spacing w:line="276" w:lineRule="auto"/>
        <w:rPr>
          <w:color w:val="000000"/>
          <w:sz w:val="22"/>
          <w:szCs w:val="22"/>
          <w:lang w:val="pt-BR"/>
        </w:rPr>
      </w:pPr>
      <w:r w:rsidRPr="00E65223">
        <w:rPr>
          <w:color w:val="000000"/>
          <w:sz w:val="22"/>
          <w:szCs w:val="22"/>
          <w:lang w:val="pt-BR"/>
        </w:rPr>
        <w:t xml:space="preserve">PROCESSO LICITATÓRIO Nº </w:t>
      </w:r>
      <w:r>
        <w:rPr>
          <w:color w:val="000000"/>
          <w:sz w:val="22"/>
          <w:szCs w:val="22"/>
          <w:lang w:val="pt-BR"/>
        </w:rPr>
        <w:t>105/2021</w:t>
      </w:r>
    </w:p>
    <w:p w:rsidR="007F68AB" w:rsidRDefault="007F68AB" w:rsidP="007F68AB">
      <w:pPr>
        <w:pStyle w:val="Ttulo1"/>
        <w:spacing w:line="276" w:lineRule="auto"/>
        <w:rPr>
          <w:color w:val="000000"/>
          <w:sz w:val="22"/>
          <w:szCs w:val="22"/>
          <w:lang w:val="pt-BR"/>
        </w:rPr>
      </w:pPr>
      <w:r w:rsidRPr="00E65223">
        <w:rPr>
          <w:color w:val="000000"/>
          <w:sz w:val="22"/>
          <w:szCs w:val="22"/>
        </w:rPr>
        <w:t xml:space="preserve">EDITAL DE PREGÃO PRESENCIAL Nº </w:t>
      </w:r>
      <w:r>
        <w:rPr>
          <w:color w:val="000000"/>
          <w:sz w:val="22"/>
          <w:szCs w:val="22"/>
          <w:lang w:val="pt-BR"/>
        </w:rPr>
        <w:t>38/2021</w:t>
      </w:r>
    </w:p>
    <w:p w:rsidR="006A38C9" w:rsidRPr="00E65223" w:rsidRDefault="006A38C9" w:rsidP="006A38C9">
      <w:pPr>
        <w:rPr>
          <w:rFonts w:ascii="Times New Roman" w:hAnsi="Times New Roman"/>
          <w:sz w:val="22"/>
          <w:szCs w:val="22"/>
          <w:lang w:val="x-none"/>
        </w:rPr>
      </w:pPr>
    </w:p>
    <w:p w:rsidR="006A38C9" w:rsidRPr="00E65223" w:rsidRDefault="006A38C9" w:rsidP="006A38C9">
      <w:pPr>
        <w:spacing w:line="360" w:lineRule="auto"/>
        <w:jc w:val="center"/>
        <w:rPr>
          <w:rFonts w:ascii="Times New Roman" w:hAnsi="Times New Roman"/>
          <w:b/>
          <w:sz w:val="22"/>
          <w:szCs w:val="22"/>
        </w:rPr>
      </w:pPr>
    </w:p>
    <w:p w:rsidR="006A38C9" w:rsidRPr="00E65223" w:rsidRDefault="006A38C9" w:rsidP="006A38C9">
      <w:pPr>
        <w:spacing w:line="360" w:lineRule="auto"/>
        <w:jc w:val="center"/>
        <w:outlineLvl w:val="0"/>
        <w:rPr>
          <w:rFonts w:ascii="Times New Roman" w:hAnsi="Times New Roman"/>
          <w:b/>
          <w:sz w:val="22"/>
          <w:szCs w:val="22"/>
        </w:rPr>
      </w:pPr>
      <w:r w:rsidRPr="00E65223">
        <w:rPr>
          <w:rFonts w:ascii="Times New Roman" w:hAnsi="Times New Roman"/>
          <w:b/>
          <w:sz w:val="22"/>
          <w:szCs w:val="22"/>
        </w:rPr>
        <w:t>CREDENCIAMENTO</w:t>
      </w:r>
    </w:p>
    <w:p w:rsidR="006A38C9" w:rsidRPr="00E65223" w:rsidRDefault="006A38C9" w:rsidP="006A38C9">
      <w:pPr>
        <w:spacing w:line="360" w:lineRule="auto"/>
        <w:jc w:val="center"/>
        <w:rPr>
          <w:rFonts w:ascii="Times New Roman" w:hAnsi="Times New Roman"/>
          <w:b/>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r w:rsidRPr="00E65223">
        <w:rPr>
          <w:rFonts w:ascii="Times New Roman" w:hAnsi="Times New Roman"/>
          <w:sz w:val="22"/>
          <w:szCs w:val="22"/>
        </w:rPr>
        <w:t>Através da presente, credenciamos o(a) Sr.(a) ......................................................, portador(a) da Cédula de Identidade nº ............................................ e inscrito(a) no CPF sob o nº ...................................................., a participar da licitação instaurada pelo Município de Descanso - Prefeitura,  na m</w:t>
      </w:r>
      <w:r>
        <w:rPr>
          <w:rFonts w:ascii="Times New Roman" w:hAnsi="Times New Roman"/>
          <w:sz w:val="22"/>
          <w:szCs w:val="22"/>
        </w:rPr>
        <w:t>odalidade PREGÃO PRESENCIAL Nº 50</w:t>
      </w:r>
      <w:r w:rsidRPr="00E65223">
        <w:rPr>
          <w:rFonts w:ascii="Times New Roman" w:hAnsi="Times New Roman"/>
          <w:sz w:val="22"/>
          <w:szCs w:val="22"/>
        </w:rPr>
        <w:t xml:space="preserve">/2020, no sistema de Registro de Preços, na qualidade de REPRESENTANTE LEGAL, outorgando-lhe poderes para pronunciar-se em nome  da empresa ......................................................................................, bem como formular propostas e praticar todos os demais atos inerentes ao certame. </w:t>
      </w: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 ....... de</w:t>
      </w:r>
      <w:r w:rsidR="007F68AB">
        <w:rPr>
          <w:rFonts w:ascii="Times New Roman" w:hAnsi="Times New Roman"/>
          <w:sz w:val="22"/>
          <w:szCs w:val="22"/>
        </w:rPr>
        <w:t xml:space="preserve"> ........................de 2021</w:t>
      </w:r>
      <w:r w:rsidRPr="00E65223">
        <w:rPr>
          <w:rFonts w:ascii="Times New Roman" w:hAnsi="Times New Roman"/>
          <w:sz w:val="22"/>
          <w:szCs w:val="22"/>
        </w:rPr>
        <w:t>.</w:t>
      </w: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____________________________________</w:t>
      </w:r>
    </w:p>
    <w:p w:rsidR="006A38C9" w:rsidRPr="00E65223" w:rsidRDefault="006A38C9" w:rsidP="006A38C9">
      <w:pPr>
        <w:spacing w:line="360" w:lineRule="auto"/>
        <w:jc w:val="center"/>
        <w:outlineLvl w:val="0"/>
        <w:rPr>
          <w:rFonts w:ascii="Times New Roman" w:hAnsi="Times New Roman"/>
          <w:sz w:val="22"/>
          <w:szCs w:val="22"/>
        </w:rPr>
      </w:pPr>
      <w:r w:rsidRPr="00E65223">
        <w:rPr>
          <w:rFonts w:ascii="Times New Roman" w:hAnsi="Times New Roman"/>
          <w:sz w:val="22"/>
          <w:szCs w:val="22"/>
        </w:rPr>
        <w:t>Assinatura e carimbo</w:t>
      </w: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(representante legal)</w:t>
      </w: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outlineLvl w:val="0"/>
        <w:rPr>
          <w:rFonts w:ascii="Times New Roman" w:hAnsi="Times New Roman"/>
          <w:sz w:val="22"/>
          <w:szCs w:val="22"/>
        </w:rPr>
      </w:pPr>
    </w:p>
    <w:p w:rsidR="006A38C9" w:rsidRPr="00E65223" w:rsidRDefault="006A38C9" w:rsidP="006A38C9">
      <w:pPr>
        <w:spacing w:line="360" w:lineRule="auto"/>
        <w:jc w:val="both"/>
        <w:outlineLvl w:val="0"/>
        <w:rPr>
          <w:rFonts w:ascii="Times New Roman" w:hAnsi="Times New Roman"/>
          <w:sz w:val="22"/>
          <w:szCs w:val="22"/>
        </w:rPr>
      </w:pPr>
    </w:p>
    <w:p w:rsidR="006A38C9" w:rsidRPr="00E65223" w:rsidRDefault="006A38C9" w:rsidP="006A38C9">
      <w:pPr>
        <w:spacing w:line="360" w:lineRule="auto"/>
        <w:jc w:val="both"/>
        <w:outlineLvl w:val="0"/>
        <w:rPr>
          <w:rFonts w:ascii="Times New Roman" w:hAnsi="Times New Roman"/>
          <w:sz w:val="22"/>
          <w:szCs w:val="22"/>
        </w:rPr>
      </w:pPr>
    </w:p>
    <w:p w:rsidR="006A38C9" w:rsidRPr="00E65223" w:rsidRDefault="006A38C9" w:rsidP="006A38C9">
      <w:pPr>
        <w:spacing w:line="360" w:lineRule="auto"/>
        <w:jc w:val="both"/>
        <w:outlineLvl w:val="0"/>
        <w:rPr>
          <w:rFonts w:ascii="Times New Roman" w:hAnsi="Times New Roman"/>
          <w:sz w:val="22"/>
          <w:szCs w:val="22"/>
        </w:rPr>
      </w:pPr>
    </w:p>
    <w:p w:rsidR="006A38C9" w:rsidRPr="00E65223" w:rsidRDefault="006A38C9" w:rsidP="006A38C9">
      <w:pPr>
        <w:spacing w:line="360" w:lineRule="auto"/>
        <w:jc w:val="both"/>
        <w:outlineLvl w:val="0"/>
        <w:rPr>
          <w:rFonts w:ascii="Times New Roman" w:hAnsi="Times New Roman"/>
          <w:sz w:val="22"/>
          <w:szCs w:val="22"/>
        </w:rPr>
      </w:pPr>
    </w:p>
    <w:p w:rsidR="006A38C9" w:rsidRPr="00E65223" w:rsidRDefault="006A38C9" w:rsidP="006A38C9">
      <w:pPr>
        <w:spacing w:line="360" w:lineRule="auto"/>
        <w:jc w:val="center"/>
        <w:outlineLvl w:val="0"/>
        <w:rPr>
          <w:rFonts w:ascii="Times New Roman" w:hAnsi="Times New Roman"/>
          <w:b/>
          <w:sz w:val="22"/>
          <w:szCs w:val="22"/>
        </w:rPr>
      </w:pPr>
    </w:p>
    <w:p w:rsidR="006A38C9" w:rsidRPr="00E65223" w:rsidRDefault="006A38C9" w:rsidP="006A38C9">
      <w:pPr>
        <w:spacing w:line="360" w:lineRule="auto"/>
        <w:jc w:val="center"/>
        <w:outlineLvl w:val="0"/>
        <w:rPr>
          <w:rFonts w:ascii="Times New Roman" w:hAnsi="Times New Roman"/>
          <w:b/>
          <w:sz w:val="22"/>
          <w:szCs w:val="22"/>
        </w:rPr>
      </w:pPr>
      <w:r w:rsidRPr="00E65223">
        <w:rPr>
          <w:rFonts w:ascii="Times New Roman" w:hAnsi="Times New Roman"/>
          <w:b/>
          <w:sz w:val="22"/>
          <w:szCs w:val="22"/>
        </w:rPr>
        <w:t>ANEXO III</w:t>
      </w:r>
    </w:p>
    <w:p w:rsidR="006A38C9" w:rsidRPr="00E65223" w:rsidRDefault="006A38C9" w:rsidP="006A38C9">
      <w:pPr>
        <w:spacing w:line="360" w:lineRule="auto"/>
        <w:jc w:val="center"/>
        <w:outlineLvl w:val="0"/>
        <w:rPr>
          <w:rFonts w:ascii="Times New Roman" w:hAnsi="Times New Roman"/>
          <w:b/>
          <w:sz w:val="22"/>
          <w:szCs w:val="22"/>
        </w:rPr>
      </w:pPr>
      <w:r w:rsidRPr="00E65223">
        <w:rPr>
          <w:rFonts w:ascii="Times New Roman" w:hAnsi="Times New Roman"/>
          <w:b/>
          <w:sz w:val="22"/>
          <w:szCs w:val="22"/>
        </w:rPr>
        <w:t>(Fora dos Envelopes)</w:t>
      </w:r>
    </w:p>
    <w:p w:rsidR="006A38C9" w:rsidRPr="00E65223" w:rsidRDefault="006A38C9" w:rsidP="006A38C9">
      <w:pPr>
        <w:spacing w:line="360" w:lineRule="auto"/>
        <w:jc w:val="center"/>
        <w:outlineLvl w:val="0"/>
        <w:rPr>
          <w:rFonts w:ascii="Times New Roman" w:hAnsi="Times New Roman"/>
          <w:b/>
          <w:sz w:val="22"/>
          <w:szCs w:val="22"/>
        </w:rPr>
      </w:pPr>
    </w:p>
    <w:p w:rsidR="007F68AB" w:rsidRPr="00E65223" w:rsidRDefault="007F68AB" w:rsidP="007F68AB">
      <w:pPr>
        <w:pStyle w:val="Ttulo1"/>
        <w:spacing w:line="276" w:lineRule="auto"/>
        <w:rPr>
          <w:color w:val="000000"/>
          <w:sz w:val="22"/>
          <w:szCs w:val="22"/>
          <w:lang w:val="pt-BR"/>
        </w:rPr>
      </w:pPr>
      <w:r w:rsidRPr="00E65223">
        <w:rPr>
          <w:color w:val="000000"/>
          <w:sz w:val="22"/>
          <w:szCs w:val="22"/>
          <w:lang w:val="pt-BR"/>
        </w:rPr>
        <w:t xml:space="preserve">PROCESSO LICITATÓRIO Nº </w:t>
      </w:r>
      <w:r>
        <w:rPr>
          <w:color w:val="000000"/>
          <w:sz w:val="22"/>
          <w:szCs w:val="22"/>
          <w:lang w:val="pt-BR"/>
        </w:rPr>
        <w:t>105/2021</w:t>
      </w:r>
    </w:p>
    <w:p w:rsidR="007F68AB" w:rsidRDefault="007F68AB" w:rsidP="007F68AB">
      <w:pPr>
        <w:pStyle w:val="Ttulo1"/>
        <w:spacing w:line="276" w:lineRule="auto"/>
        <w:rPr>
          <w:color w:val="000000"/>
          <w:sz w:val="22"/>
          <w:szCs w:val="22"/>
          <w:lang w:val="pt-BR"/>
        </w:rPr>
      </w:pPr>
      <w:r w:rsidRPr="00E65223">
        <w:rPr>
          <w:color w:val="000000"/>
          <w:sz w:val="22"/>
          <w:szCs w:val="22"/>
        </w:rPr>
        <w:t xml:space="preserve">EDITAL DE PREGÃO PRESENCIAL Nº </w:t>
      </w:r>
      <w:r>
        <w:rPr>
          <w:color w:val="000000"/>
          <w:sz w:val="22"/>
          <w:szCs w:val="22"/>
          <w:lang w:val="pt-BR"/>
        </w:rPr>
        <w:t>38/2021</w:t>
      </w:r>
    </w:p>
    <w:p w:rsidR="006A38C9" w:rsidRPr="00E65223" w:rsidRDefault="006A38C9" w:rsidP="006A38C9">
      <w:pPr>
        <w:spacing w:line="360" w:lineRule="auto"/>
        <w:jc w:val="center"/>
        <w:rPr>
          <w:rFonts w:ascii="Times New Roman" w:hAnsi="Times New Roman"/>
          <w:b/>
          <w:sz w:val="22"/>
          <w:szCs w:val="22"/>
          <w:lang w:val="x-none"/>
        </w:rPr>
      </w:pPr>
    </w:p>
    <w:p w:rsidR="006A38C9" w:rsidRPr="00E65223" w:rsidRDefault="006A38C9" w:rsidP="006A38C9">
      <w:pPr>
        <w:spacing w:line="360" w:lineRule="auto"/>
        <w:jc w:val="center"/>
        <w:outlineLvl w:val="0"/>
        <w:rPr>
          <w:rFonts w:ascii="Times New Roman" w:hAnsi="Times New Roman"/>
          <w:b/>
          <w:sz w:val="22"/>
          <w:szCs w:val="22"/>
        </w:rPr>
      </w:pPr>
      <w:r w:rsidRPr="00E65223">
        <w:rPr>
          <w:rFonts w:ascii="Times New Roman" w:hAnsi="Times New Roman"/>
          <w:b/>
          <w:sz w:val="22"/>
          <w:szCs w:val="22"/>
        </w:rPr>
        <w:t>DECLARAÇÃO DE HABILITAÇÃO</w:t>
      </w: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r w:rsidRPr="00E65223">
        <w:rPr>
          <w:rFonts w:ascii="Times New Roman" w:hAnsi="Times New Roman"/>
          <w:sz w:val="22"/>
          <w:szCs w:val="22"/>
        </w:rPr>
        <w:t>A empresa ...................................................., inscrita no CNPJ sob o nº........................................, licitante no PREGÃO PRESENCIAL</w:t>
      </w:r>
      <w:r>
        <w:rPr>
          <w:rFonts w:ascii="Times New Roman" w:hAnsi="Times New Roman"/>
          <w:sz w:val="22"/>
          <w:szCs w:val="22"/>
        </w:rPr>
        <w:t xml:space="preserve"> Nº 50</w:t>
      </w:r>
      <w:r w:rsidRPr="00E65223">
        <w:rPr>
          <w:rFonts w:ascii="Times New Roman" w:hAnsi="Times New Roman"/>
          <w:sz w:val="22"/>
          <w:szCs w:val="22"/>
        </w:rPr>
        <w:t>/2020, no sistema de Registro de Preços promovido pelo Município de Descanso - Prefeitura, declara, por meio de seu representante, Sr(a)......................................................................................., que está regular com a Fazenda Nacional, Estadual e Municipal, com a Seguridade Social (FGTS e INSS) e CNDT, bem como que atende a todas as exigências de habilitação constantes no edital do referido certame.</w:t>
      </w: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 ....... de ......................... de 202</w:t>
      </w:r>
      <w:r w:rsidR="007F68AB">
        <w:rPr>
          <w:rFonts w:ascii="Times New Roman" w:hAnsi="Times New Roman"/>
          <w:sz w:val="22"/>
          <w:szCs w:val="22"/>
        </w:rPr>
        <w:t>1</w:t>
      </w:r>
      <w:r w:rsidRPr="00E65223">
        <w:rPr>
          <w:rFonts w:ascii="Times New Roman" w:hAnsi="Times New Roman"/>
          <w:sz w:val="22"/>
          <w:szCs w:val="22"/>
        </w:rPr>
        <w:t>.</w:t>
      </w: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______________________________</w:t>
      </w:r>
    </w:p>
    <w:p w:rsidR="006A38C9" w:rsidRPr="00E65223" w:rsidRDefault="006A38C9" w:rsidP="006A38C9">
      <w:pPr>
        <w:spacing w:line="360" w:lineRule="auto"/>
        <w:jc w:val="center"/>
        <w:outlineLvl w:val="0"/>
        <w:rPr>
          <w:rFonts w:ascii="Times New Roman" w:hAnsi="Times New Roman"/>
          <w:sz w:val="22"/>
          <w:szCs w:val="22"/>
        </w:rPr>
      </w:pPr>
      <w:r w:rsidRPr="00E65223">
        <w:rPr>
          <w:rFonts w:ascii="Times New Roman" w:hAnsi="Times New Roman"/>
          <w:sz w:val="22"/>
          <w:szCs w:val="22"/>
        </w:rPr>
        <w:t>Assinatura e carimbo</w:t>
      </w: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(representante legal)</w:t>
      </w:r>
    </w:p>
    <w:p w:rsidR="006A38C9" w:rsidRPr="00E65223" w:rsidRDefault="006A38C9" w:rsidP="006A38C9">
      <w:pPr>
        <w:spacing w:line="360" w:lineRule="auto"/>
        <w:ind w:left="360"/>
        <w:jc w:val="center"/>
        <w:rPr>
          <w:rFonts w:ascii="Times New Roman" w:hAnsi="Times New Roman"/>
          <w:bCs/>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center"/>
        <w:outlineLvl w:val="0"/>
        <w:rPr>
          <w:rFonts w:ascii="Times New Roman" w:hAnsi="Times New Roman"/>
          <w:sz w:val="22"/>
          <w:szCs w:val="22"/>
        </w:rPr>
      </w:pPr>
    </w:p>
    <w:p w:rsidR="006A38C9" w:rsidRPr="00E65223" w:rsidRDefault="006A38C9" w:rsidP="006A38C9">
      <w:pPr>
        <w:spacing w:line="360" w:lineRule="auto"/>
        <w:jc w:val="center"/>
        <w:outlineLvl w:val="0"/>
        <w:rPr>
          <w:rFonts w:ascii="Times New Roman" w:hAnsi="Times New Roman"/>
          <w:sz w:val="22"/>
          <w:szCs w:val="22"/>
        </w:rPr>
      </w:pPr>
    </w:p>
    <w:p w:rsidR="006A38C9" w:rsidRPr="00E65223" w:rsidRDefault="006A38C9" w:rsidP="006A38C9">
      <w:pPr>
        <w:spacing w:line="360" w:lineRule="auto"/>
        <w:jc w:val="center"/>
        <w:outlineLvl w:val="0"/>
        <w:rPr>
          <w:rFonts w:ascii="Times New Roman" w:hAnsi="Times New Roman"/>
          <w:sz w:val="22"/>
          <w:szCs w:val="22"/>
        </w:rPr>
      </w:pPr>
    </w:p>
    <w:p w:rsidR="006A38C9" w:rsidRPr="00E65223" w:rsidRDefault="006A38C9" w:rsidP="006A38C9">
      <w:pPr>
        <w:spacing w:line="360" w:lineRule="auto"/>
        <w:jc w:val="center"/>
        <w:outlineLvl w:val="0"/>
        <w:rPr>
          <w:rFonts w:ascii="Times New Roman" w:hAnsi="Times New Roman"/>
          <w:sz w:val="22"/>
          <w:szCs w:val="22"/>
        </w:rPr>
      </w:pPr>
    </w:p>
    <w:p w:rsidR="006A38C9" w:rsidRDefault="006A38C9" w:rsidP="006A38C9">
      <w:pPr>
        <w:spacing w:line="360" w:lineRule="auto"/>
        <w:jc w:val="center"/>
        <w:outlineLvl w:val="0"/>
        <w:rPr>
          <w:rFonts w:ascii="Times New Roman" w:hAnsi="Times New Roman"/>
          <w:sz w:val="22"/>
          <w:szCs w:val="22"/>
        </w:rPr>
      </w:pPr>
    </w:p>
    <w:p w:rsidR="006A38C9" w:rsidRPr="00E65223" w:rsidRDefault="006A38C9" w:rsidP="006A38C9">
      <w:pPr>
        <w:spacing w:line="360" w:lineRule="auto"/>
        <w:jc w:val="center"/>
        <w:rPr>
          <w:rFonts w:ascii="Times New Roman" w:hAnsi="Times New Roman"/>
          <w:b/>
          <w:bCs/>
          <w:sz w:val="22"/>
          <w:szCs w:val="22"/>
        </w:rPr>
      </w:pPr>
    </w:p>
    <w:p w:rsidR="006A38C9" w:rsidRPr="00E65223" w:rsidRDefault="006A38C9" w:rsidP="006A38C9">
      <w:pPr>
        <w:spacing w:line="360" w:lineRule="auto"/>
        <w:jc w:val="center"/>
        <w:rPr>
          <w:rFonts w:ascii="Times New Roman" w:hAnsi="Times New Roman"/>
          <w:b/>
          <w:bCs/>
          <w:sz w:val="22"/>
          <w:szCs w:val="22"/>
        </w:rPr>
      </w:pPr>
      <w:r w:rsidRPr="00E65223">
        <w:rPr>
          <w:rFonts w:ascii="Times New Roman" w:hAnsi="Times New Roman"/>
          <w:b/>
          <w:bCs/>
          <w:sz w:val="22"/>
          <w:szCs w:val="22"/>
        </w:rPr>
        <w:t>ANEXO IV</w:t>
      </w:r>
    </w:p>
    <w:p w:rsidR="006A38C9" w:rsidRPr="00E65223" w:rsidRDefault="006A38C9" w:rsidP="006A38C9">
      <w:pPr>
        <w:spacing w:line="360" w:lineRule="auto"/>
        <w:jc w:val="center"/>
        <w:rPr>
          <w:rFonts w:ascii="Times New Roman" w:hAnsi="Times New Roman"/>
          <w:b/>
          <w:sz w:val="22"/>
          <w:szCs w:val="22"/>
        </w:rPr>
      </w:pPr>
    </w:p>
    <w:p w:rsidR="007F68AB" w:rsidRPr="00E65223" w:rsidRDefault="007F68AB" w:rsidP="007F68AB">
      <w:pPr>
        <w:pStyle w:val="Ttulo1"/>
        <w:spacing w:line="276" w:lineRule="auto"/>
        <w:rPr>
          <w:color w:val="000000"/>
          <w:sz w:val="22"/>
          <w:szCs w:val="22"/>
          <w:lang w:val="pt-BR"/>
        </w:rPr>
      </w:pPr>
      <w:r w:rsidRPr="00E65223">
        <w:rPr>
          <w:color w:val="000000"/>
          <w:sz w:val="22"/>
          <w:szCs w:val="22"/>
          <w:lang w:val="pt-BR"/>
        </w:rPr>
        <w:t xml:space="preserve">PROCESSO LICITATÓRIO Nº </w:t>
      </w:r>
      <w:r>
        <w:rPr>
          <w:color w:val="000000"/>
          <w:sz w:val="22"/>
          <w:szCs w:val="22"/>
          <w:lang w:val="pt-BR"/>
        </w:rPr>
        <w:t>105/2021</w:t>
      </w:r>
    </w:p>
    <w:p w:rsidR="007F68AB" w:rsidRDefault="007F68AB" w:rsidP="007F68AB">
      <w:pPr>
        <w:pStyle w:val="Ttulo1"/>
        <w:spacing w:line="276" w:lineRule="auto"/>
        <w:rPr>
          <w:color w:val="000000"/>
          <w:sz w:val="22"/>
          <w:szCs w:val="22"/>
          <w:lang w:val="pt-BR"/>
        </w:rPr>
      </w:pPr>
      <w:r w:rsidRPr="00E65223">
        <w:rPr>
          <w:color w:val="000000"/>
          <w:sz w:val="22"/>
          <w:szCs w:val="22"/>
        </w:rPr>
        <w:t xml:space="preserve">EDITAL DE PREGÃO PRESENCIAL Nº </w:t>
      </w:r>
      <w:r>
        <w:rPr>
          <w:color w:val="000000"/>
          <w:sz w:val="22"/>
          <w:szCs w:val="22"/>
          <w:lang w:val="pt-BR"/>
        </w:rPr>
        <w:t>38/2021</w:t>
      </w:r>
    </w:p>
    <w:p w:rsidR="006A38C9" w:rsidRPr="00E65223" w:rsidRDefault="006A38C9" w:rsidP="006A38C9">
      <w:pPr>
        <w:rPr>
          <w:rFonts w:ascii="Times New Roman" w:hAnsi="Times New Roman"/>
          <w:sz w:val="22"/>
          <w:szCs w:val="22"/>
          <w:lang w:val="x-none"/>
        </w:rPr>
      </w:pPr>
    </w:p>
    <w:p w:rsidR="006A38C9" w:rsidRPr="00E65223" w:rsidRDefault="006A38C9" w:rsidP="006A38C9">
      <w:pPr>
        <w:spacing w:line="360" w:lineRule="auto"/>
        <w:jc w:val="center"/>
        <w:rPr>
          <w:rFonts w:ascii="Times New Roman" w:hAnsi="Times New Roman"/>
          <w:b/>
          <w:bCs/>
          <w:sz w:val="22"/>
          <w:szCs w:val="22"/>
        </w:rPr>
      </w:pPr>
    </w:p>
    <w:p w:rsidR="006A38C9" w:rsidRPr="00E65223" w:rsidRDefault="006A38C9" w:rsidP="006A38C9">
      <w:pPr>
        <w:spacing w:line="360" w:lineRule="auto"/>
        <w:jc w:val="center"/>
        <w:rPr>
          <w:rFonts w:ascii="Times New Roman" w:hAnsi="Times New Roman"/>
          <w:b/>
          <w:bCs/>
          <w:sz w:val="22"/>
          <w:szCs w:val="22"/>
        </w:rPr>
      </w:pPr>
      <w:r w:rsidRPr="00E65223">
        <w:rPr>
          <w:rFonts w:ascii="Times New Roman" w:hAnsi="Times New Roman"/>
          <w:b/>
          <w:bCs/>
          <w:sz w:val="22"/>
          <w:szCs w:val="22"/>
        </w:rPr>
        <w:t>DECLARAÇÃO</w:t>
      </w:r>
    </w:p>
    <w:p w:rsidR="006A38C9" w:rsidRPr="00E65223" w:rsidRDefault="006A38C9" w:rsidP="006A38C9">
      <w:pPr>
        <w:spacing w:line="360" w:lineRule="auto"/>
        <w:rPr>
          <w:rFonts w:ascii="Times New Roman" w:hAnsi="Times New Roman"/>
          <w:b/>
          <w:bCs/>
          <w:sz w:val="22"/>
          <w:szCs w:val="22"/>
        </w:rPr>
      </w:pPr>
    </w:p>
    <w:p w:rsidR="006A38C9" w:rsidRPr="00E65223" w:rsidRDefault="006A38C9" w:rsidP="006A38C9">
      <w:pPr>
        <w:spacing w:line="360" w:lineRule="auto"/>
        <w:rPr>
          <w:rFonts w:ascii="Times New Roman" w:hAnsi="Times New Roman"/>
          <w:b/>
          <w:bCs/>
          <w:sz w:val="22"/>
          <w:szCs w:val="22"/>
        </w:rPr>
      </w:pPr>
    </w:p>
    <w:p w:rsidR="006A38C9" w:rsidRPr="00E65223" w:rsidRDefault="006A38C9" w:rsidP="006A38C9">
      <w:pPr>
        <w:spacing w:line="360" w:lineRule="auto"/>
        <w:rPr>
          <w:rFonts w:ascii="Times New Roman" w:hAnsi="Times New Roman"/>
          <w:b/>
          <w:bCs/>
          <w:sz w:val="22"/>
          <w:szCs w:val="22"/>
        </w:rPr>
      </w:pPr>
    </w:p>
    <w:p w:rsidR="006A38C9" w:rsidRPr="00E65223" w:rsidRDefault="006A38C9" w:rsidP="006A38C9">
      <w:pPr>
        <w:spacing w:line="360" w:lineRule="auto"/>
        <w:rPr>
          <w:rFonts w:ascii="Times New Roman" w:hAnsi="Times New Roman"/>
          <w:b/>
          <w:bCs/>
          <w:sz w:val="22"/>
          <w:szCs w:val="22"/>
        </w:rPr>
      </w:pPr>
    </w:p>
    <w:p w:rsidR="006A38C9" w:rsidRPr="00E65223" w:rsidRDefault="006A38C9" w:rsidP="006A38C9">
      <w:pPr>
        <w:spacing w:line="360" w:lineRule="auto"/>
        <w:jc w:val="both"/>
        <w:rPr>
          <w:rFonts w:ascii="Times New Roman" w:hAnsi="Times New Roman"/>
          <w:sz w:val="22"/>
          <w:szCs w:val="22"/>
        </w:rPr>
      </w:pPr>
      <w:r w:rsidRPr="00E65223">
        <w:rPr>
          <w:rFonts w:ascii="Times New Roman" w:hAnsi="Times New Roman"/>
          <w:sz w:val="22"/>
          <w:szCs w:val="22"/>
        </w:rPr>
        <w:t xml:space="preserve">A empresa </w:t>
      </w:r>
      <w:r w:rsidRPr="00E65223">
        <w:rPr>
          <w:rFonts w:ascii="Times New Roman" w:hAnsi="Times New Roman"/>
          <w:b/>
          <w:bCs/>
          <w:sz w:val="22"/>
          <w:szCs w:val="22"/>
        </w:rPr>
        <w:t>______________________________________</w:t>
      </w:r>
      <w:r w:rsidRPr="00E65223">
        <w:rPr>
          <w:rFonts w:ascii="Times New Roman" w:hAnsi="Times New Roman"/>
          <w:sz w:val="22"/>
          <w:szCs w:val="22"/>
        </w:rPr>
        <w:t xml:space="preserve">, inscrita no CNPJ sob o nº </w:t>
      </w:r>
      <w:r w:rsidRPr="00E65223">
        <w:rPr>
          <w:rFonts w:ascii="Times New Roman" w:hAnsi="Times New Roman"/>
          <w:b/>
          <w:bCs/>
          <w:sz w:val="22"/>
          <w:szCs w:val="22"/>
        </w:rPr>
        <w:t>________________________</w:t>
      </w:r>
      <w:r w:rsidRPr="00E65223">
        <w:rPr>
          <w:rFonts w:ascii="Times New Roman" w:hAnsi="Times New Roman"/>
          <w:sz w:val="22"/>
          <w:szCs w:val="22"/>
        </w:rPr>
        <w:t xml:space="preserve">, por intermédio de seu representante legal o(a) Sr.(a) _________________________, portador(a) da Carteira de Identidade nº _______________ e do CPF nº ________________, </w:t>
      </w:r>
      <w:r w:rsidRPr="00E65223">
        <w:rPr>
          <w:rFonts w:ascii="Times New Roman" w:hAnsi="Times New Roman"/>
          <w:b/>
          <w:bCs/>
          <w:sz w:val="22"/>
          <w:szCs w:val="22"/>
        </w:rPr>
        <w:t>DECLARA</w:t>
      </w:r>
      <w:r w:rsidRPr="00E65223">
        <w:rPr>
          <w:rFonts w:ascii="Times New Roman" w:hAnsi="Times New Roman"/>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both"/>
        <w:rPr>
          <w:rFonts w:ascii="Times New Roman" w:hAnsi="Times New Roman"/>
          <w:sz w:val="22"/>
          <w:szCs w:val="22"/>
        </w:rPr>
      </w:pPr>
      <w:r w:rsidRPr="00E65223">
        <w:rPr>
          <w:rFonts w:ascii="Times New Roman" w:hAnsi="Times New Roman"/>
          <w:b/>
          <w:bCs/>
          <w:sz w:val="22"/>
          <w:szCs w:val="22"/>
        </w:rPr>
        <w:t xml:space="preserve">Ressalva: </w:t>
      </w:r>
      <w:r w:rsidRPr="00E65223">
        <w:rPr>
          <w:rFonts w:ascii="Times New Roman" w:hAnsi="Times New Roman"/>
          <w:sz w:val="22"/>
          <w:szCs w:val="22"/>
        </w:rPr>
        <w:t>emprega menor, a partir de quatorze anos, na condição de aprendiz (   ).</w:t>
      </w:r>
    </w:p>
    <w:p w:rsidR="006A38C9" w:rsidRPr="00E65223" w:rsidRDefault="006A38C9" w:rsidP="006A38C9">
      <w:pPr>
        <w:spacing w:line="360" w:lineRule="auto"/>
        <w:jc w:val="both"/>
        <w:rPr>
          <w:rFonts w:ascii="Times New Roman" w:hAnsi="Times New Roman"/>
          <w:b/>
          <w:bCs/>
          <w:sz w:val="22"/>
          <w:szCs w:val="22"/>
        </w:rPr>
      </w:pPr>
      <w:r w:rsidRPr="00E65223">
        <w:rPr>
          <w:rFonts w:ascii="Times New Roman" w:hAnsi="Times New Roman"/>
          <w:sz w:val="22"/>
          <w:szCs w:val="22"/>
        </w:rPr>
        <w:t xml:space="preserve">(Observação: </w:t>
      </w:r>
      <w:r w:rsidRPr="00E65223">
        <w:rPr>
          <w:rFonts w:ascii="Times New Roman" w:hAnsi="Times New Roman"/>
          <w:b/>
          <w:bCs/>
          <w:sz w:val="22"/>
          <w:szCs w:val="22"/>
        </w:rPr>
        <w:t>em caso afirmativo, assinalar a ressalva acima)</w:t>
      </w:r>
    </w:p>
    <w:p w:rsidR="006A38C9" w:rsidRPr="00E65223" w:rsidRDefault="006A38C9" w:rsidP="006A38C9">
      <w:pPr>
        <w:spacing w:line="360" w:lineRule="auto"/>
        <w:jc w:val="both"/>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 ....... de ......................... de 202</w:t>
      </w:r>
      <w:r w:rsidR="007F68AB">
        <w:rPr>
          <w:rFonts w:ascii="Times New Roman" w:hAnsi="Times New Roman"/>
          <w:sz w:val="22"/>
          <w:szCs w:val="22"/>
        </w:rPr>
        <w:t>1</w:t>
      </w:r>
      <w:r w:rsidRPr="00E65223">
        <w:rPr>
          <w:rFonts w:ascii="Times New Roman" w:hAnsi="Times New Roman"/>
          <w:sz w:val="22"/>
          <w:szCs w:val="22"/>
        </w:rPr>
        <w:t>.</w:t>
      </w: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______________________________</w:t>
      </w:r>
    </w:p>
    <w:p w:rsidR="006A38C9" w:rsidRPr="00E65223" w:rsidRDefault="006A38C9" w:rsidP="006A38C9">
      <w:pPr>
        <w:spacing w:line="360" w:lineRule="auto"/>
        <w:jc w:val="center"/>
        <w:outlineLvl w:val="0"/>
        <w:rPr>
          <w:rFonts w:ascii="Times New Roman" w:hAnsi="Times New Roman"/>
          <w:sz w:val="22"/>
          <w:szCs w:val="22"/>
        </w:rPr>
      </w:pPr>
      <w:r w:rsidRPr="00E65223">
        <w:rPr>
          <w:rFonts w:ascii="Times New Roman" w:hAnsi="Times New Roman"/>
          <w:sz w:val="22"/>
          <w:szCs w:val="22"/>
        </w:rPr>
        <w:t>Assinatura e carimbo</w:t>
      </w:r>
    </w:p>
    <w:p w:rsidR="006A38C9" w:rsidRPr="00E65223" w:rsidRDefault="006A38C9" w:rsidP="006A38C9">
      <w:pPr>
        <w:spacing w:line="360" w:lineRule="auto"/>
        <w:jc w:val="center"/>
        <w:rPr>
          <w:rFonts w:ascii="Times New Roman" w:hAnsi="Times New Roman"/>
          <w:sz w:val="22"/>
          <w:szCs w:val="22"/>
        </w:rPr>
      </w:pPr>
      <w:r w:rsidRPr="00E65223">
        <w:rPr>
          <w:rFonts w:ascii="Times New Roman" w:hAnsi="Times New Roman"/>
          <w:sz w:val="22"/>
          <w:szCs w:val="22"/>
        </w:rPr>
        <w:t>(representante legal)</w:t>
      </w:r>
    </w:p>
    <w:p w:rsidR="006A38C9" w:rsidRPr="00E65223" w:rsidRDefault="006A38C9" w:rsidP="006A38C9">
      <w:pPr>
        <w:spacing w:line="360" w:lineRule="auto"/>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6A38C9" w:rsidRPr="00E65223" w:rsidRDefault="006A38C9" w:rsidP="006A38C9">
      <w:pPr>
        <w:jc w:val="center"/>
        <w:rPr>
          <w:rFonts w:ascii="Times New Roman" w:hAnsi="Times New Roman"/>
          <w:b/>
          <w:sz w:val="22"/>
          <w:szCs w:val="22"/>
        </w:rPr>
      </w:pPr>
    </w:p>
    <w:p w:rsidR="006A38C9" w:rsidRPr="00E65223" w:rsidRDefault="006A38C9" w:rsidP="006A38C9">
      <w:pPr>
        <w:jc w:val="center"/>
        <w:rPr>
          <w:rFonts w:ascii="Times New Roman" w:hAnsi="Times New Roman"/>
          <w:b/>
          <w:sz w:val="22"/>
          <w:szCs w:val="22"/>
        </w:rPr>
      </w:pPr>
    </w:p>
    <w:p w:rsidR="006A38C9" w:rsidRPr="00E65223" w:rsidRDefault="006A38C9" w:rsidP="006A38C9">
      <w:pPr>
        <w:jc w:val="center"/>
        <w:rPr>
          <w:rFonts w:ascii="Times New Roman" w:hAnsi="Times New Roman"/>
          <w:b/>
          <w:sz w:val="22"/>
          <w:szCs w:val="22"/>
        </w:rPr>
      </w:pPr>
      <w:r w:rsidRPr="00E65223">
        <w:rPr>
          <w:rFonts w:ascii="Times New Roman" w:hAnsi="Times New Roman"/>
          <w:b/>
          <w:sz w:val="22"/>
          <w:szCs w:val="22"/>
        </w:rPr>
        <w:t>ANEXO V</w:t>
      </w:r>
    </w:p>
    <w:p w:rsidR="006A38C9" w:rsidRPr="00E65223" w:rsidRDefault="006A38C9" w:rsidP="006A38C9">
      <w:pPr>
        <w:jc w:val="center"/>
        <w:rPr>
          <w:rFonts w:ascii="Times New Roman" w:hAnsi="Times New Roman"/>
          <w:b/>
          <w:sz w:val="22"/>
          <w:szCs w:val="22"/>
        </w:rPr>
      </w:pPr>
    </w:p>
    <w:p w:rsidR="006A38C9" w:rsidRPr="00E65223" w:rsidRDefault="006A38C9" w:rsidP="006A38C9">
      <w:pPr>
        <w:jc w:val="center"/>
        <w:rPr>
          <w:rFonts w:ascii="Times New Roman" w:hAnsi="Times New Roman"/>
          <w:b/>
          <w:sz w:val="22"/>
          <w:szCs w:val="22"/>
        </w:rPr>
      </w:pPr>
    </w:p>
    <w:p w:rsidR="007F68AB" w:rsidRPr="00E65223" w:rsidRDefault="007F68AB" w:rsidP="007F68AB">
      <w:pPr>
        <w:pStyle w:val="Ttulo1"/>
        <w:spacing w:line="276" w:lineRule="auto"/>
        <w:rPr>
          <w:color w:val="000000"/>
          <w:sz w:val="22"/>
          <w:szCs w:val="22"/>
          <w:lang w:val="pt-BR"/>
        </w:rPr>
      </w:pPr>
      <w:r w:rsidRPr="00E65223">
        <w:rPr>
          <w:color w:val="000000"/>
          <w:sz w:val="22"/>
          <w:szCs w:val="22"/>
          <w:lang w:val="pt-BR"/>
        </w:rPr>
        <w:t xml:space="preserve">PROCESSO LICITATÓRIO Nº </w:t>
      </w:r>
      <w:r>
        <w:rPr>
          <w:color w:val="000000"/>
          <w:sz w:val="22"/>
          <w:szCs w:val="22"/>
          <w:lang w:val="pt-BR"/>
        </w:rPr>
        <w:t>105/2021</w:t>
      </w:r>
    </w:p>
    <w:p w:rsidR="007F68AB" w:rsidRDefault="007F68AB" w:rsidP="007F68AB">
      <w:pPr>
        <w:pStyle w:val="Ttulo1"/>
        <w:spacing w:line="276" w:lineRule="auto"/>
        <w:rPr>
          <w:color w:val="000000"/>
          <w:sz w:val="22"/>
          <w:szCs w:val="22"/>
          <w:lang w:val="pt-BR"/>
        </w:rPr>
      </w:pPr>
      <w:r w:rsidRPr="00E65223">
        <w:rPr>
          <w:color w:val="000000"/>
          <w:sz w:val="22"/>
          <w:szCs w:val="22"/>
        </w:rPr>
        <w:t xml:space="preserve">EDITAL DE PREGÃO PRESENCIAL Nº </w:t>
      </w:r>
      <w:r>
        <w:rPr>
          <w:color w:val="000000"/>
          <w:sz w:val="22"/>
          <w:szCs w:val="22"/>
          <w:lang w:val="pt-BR"/>
        </w:rPr>
        <w:t>38/2021</w:t>
      </w:r>
    </w:p>
    <w:p w:rsidR="006A38C9" w:rsidRPr="00E65223" w:rsidRDefault="006A38C9" w:rsidP="006A38C9">
      <w:pPr>
        <w:pStyle w:val="Ttulo1"/>
        <w:rPr>
          <w:sz w:val="22"/>
          <w:szCs w:val="22"/>
        </w:rPr>
      </w:pPr>
    </w:p>
    <w:p w:rsidR="006A38C9" w:rsidRPr="00E65223" w:rsidRDefault="006A38C9" w:rsidP="006A38C9">
      <w:pPr>
        <w:jc w:val="center"/>
        <w:rPr>
          <w:rFonts w:ascii="Times New Roman" w:hAnsi="Times New Roman"/>
          <w:b/>
          <w:bCs/>
          <w:color w:val="FF0000"/>
          <w:sz w:val="22"/>
          <w:szCs w:val="22"/>
          <w:lang w:val="x-none"/>
        </w:rPr>
      </w:pPr>
    </w:p>
    <w:p w:rsidR="006A38C9" w:rsidRPr="00E65223" w:rsidRDefault="006A38C9" w:rsidP="006A38C9">
      <w:pPr>
        <w:jc w:val="center"/>
        <w:rPr>
          <w:rFonts w:ascii="Times New Roman" w:hAnsi="Times New Roman"/>
          <w:b/>
          <w:bCs/>
          <w:color w:val="FF0000"/>
          <w:sz w:val="22"/>
          <w:szCs w:val="22"/>
        </w:rPr>
      </w:pPr>
      <w:r w:rsidRPr="00E65223">
        <w:rPr>
          <w:rFonts w:ascii="Times New Roman" w:hAnsi="Times New Roman"/>
          <w:b/>
          <w:bCs/>
          <w:sz w:val="22"/>
          <w:szCs w:val="22"/>
        </w:rPr>
        <w:t>(Fora dos Envelopes)</w:t>
      </w:r>
    </w:p>
    <w:p w:rsidR="006A38C9" w:rsidRPr="00E65223" w:rsidRDefault="006A38C9" w:rsidP="006A38C9">
      <w:pPr>
        <w:jc w:val="center"/>
        <w:rPr>
          <w:rFonts w:ascii="Times New Roman" w:hAnsi="Times New Roman"/>
          <w:b/>
          <w:bCs/>
          <w:color w:val="FF0000"/>
          <w:sz w:val="22"/>
          <w:szCs w:val="22"/>
        </w:rPr>
      </w:pPr>
    </w:p>
    <w:p w:rsidR="006A38C9" w:rsidRPr="00E65223" w:rsidRDefault="006A38C9" w:rsidP="006A38C9">
      <w:pPr>
        <w:jc w:val="center"/>
        <w:rPr>
          <w:rFonts w:ascii="Times New Roman" w:hAnsi="Times New Roman"/>
          <w:b/>
          <w:bCs/>
          <w:color w:val="FF0000"/>
          <w:sz w:val="22"/>
          <w:szCs w:val="22"/>
        </w:rPr>
      </w:pPr>
    </w:p>
    <w:p w:rsidR="006A38C9" w:rsidRPr="00E65223" w:rsidRDefault="006A38C9" w:rsidP="006A38C9">
      <w:pPr>
        <w:jc w:val="center"/>
        <w:rPr>
          <w:rFonts w:ascii="Times New Roman" w:hAnsi="Times New Roman"/>
          <w:b/>
          <w:bCs/>
          <w:color w:val="FF0000"/>
          <w:sz w:val="22"/>
          <w:szCs w:val="22"/>
        </w:rPr>
      </w:pPr>
    </w:p>
    <w:p w:rsidR="006A38C9" w:rsidRPr="00E65223" w:rsidRDefault="006A38C9" w:rsidP="006A38C9">
      <w:pPr>
        <w:jc w:val="center"/>
        <w:rPr>
          <w:rFonts w:ascii="Times New Roman" w:eastAsia="Calibri" w:hAnsi="Times New Roman"/>
          <w:b/>
          <w:bCs/>
          <w:sz w:val="22"/>
          <w:szCs w:val="22"/>
        </w:rPr>
      </w:pPr>
      <w:r w:rsidRPr="00E65223">
        <w:rPr>
          <w:rFonts w:ascii="Times New Roman" w:eastAsia="Calibri" w:hAnsi="Times New Roman"/>
          <w:b/>
          <w:bCs/>
          <w:sz w:val="22"/>
          <w:szCs w:val="22"/>
        </w:rPr>
        <w:t>DECLARAÇÃO DE MICROEMPRESA OU EMPRESA DE PEQUENO PORTE</w:t>
      </w:r>
    </w:p>
    <w:p w:rsidR="006A38C9" w:rsidRPr="00E65223" w:rsidRDefault="006A38C9" w:rsidP="006A38C9">
      <w:pPr>
        <w:jc w:val="both"/>
        <w:rPr>
          <w:rFonts w:ascii="Times New Roman" w:eastAsia="Calibri" w:hAnsi="Times New Roman"/>
          <w:b/>
          <w:bCs/>
          <w:sz w:val="22"/>
          <w:szCs w:val="22"/>
        </w:rPr>
      </w:pPr>
    </w:p>
    <w:p w:rsidR="006A38C9" w:rsidRPr="00E65223" w:rsidRDefault="006A38C9" w:rsidP="006A38C9">
      <w:pPr>
        <w:jc w:val="both"/>
        <w:rPr>
          <w:rFonts w:ascii="Times New Roman" w:eastAsia="Calibri" w:hAnsi="Times New Roman"/>
          <w:b/>
          <w:bCs/>
          <w:sz w:val="22"/>
          <w:szCs w:val="22"/>
        </w:rPr>
      </w:pPr>
    </w:p>
    <w:p w:rsidR="006A38C9" w:rsidRPr="00E65223" w:rsidRDefault="006A38C9" w:rsidP="006A38C9">
      <w:pPr>
        <w:jc w:val="both"/>
        <w:rPr>
          <w:rFonts w:ascii="Times New Roman" w:eastAsia="Calibri" w:hAnsi="Times New Roman"/>
          <w:b/>
          <w:bCs/>
          <w:sz w:val="22"/>
          <w:szCs w:val="22"/>
        </w:rPr>
      </w:pPr>
    </w:p>
    <w:p w:rsidR="006A38C9" w:rsidRPr="00E65223" w:rsidRDefault="006A38C9" w:rsidP="006A38C9">
      <w:pPr>
        <w:jc w:val="both"/>
        <w:rPr>
          <w:rFonts w:ascii="Times New Roman" w:eastAsia="Calibri" w:hAnsi="Times New Roman"/>
          <w:b/>
          <w:bCs/>
          <w:sz w:val="22"/>
          <w:szCs w:val="22"/>
        </w:rPr>
      </w:pPr>
    </w:p>
    <w:p w:rsidR="006A38C9" w:rsidRPr="00E65223" w:rsidRDefault="006A38C9" w:rsidP="006A38C9">
      <w:pPr>
        <w:spacing w:line="360" w:lineRule="auto"/>
        <w:jc w:val="both"/>
        <w:rPr>
          <w:rFonts w:ascii="Times New Roman" w:eastAsia="Calibri" w:hAnsi="Times New Roman"/>
          <w:sz w:val="22"/>
          <w:szCs w:val="22"/>
        </w:rPr>
      </w:pPr>
      <w:r w:rsidRPr="00E65223">
        <w:rPr>
          <w:rFonts w:ascii="Times New Roman" w:eastAsia="Calibri" w:hAnsi="Times New Roman"/>
          <w:sz w:val="22"/>
          <w:szCs w:val="22"/>
        </w:rPr>
        <w:t>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suprarefenciado, sob as sanções administrativas cabíveis e sob as penas da lei, que esta empresa, na presente data, é considerada:</w:t>
      </w:r>
    </w:p>
    <w:p w:rsidR="006A38C9" w:rsidRPr="00E65223" w:rsidRDefault="006A38C9" w:rsidP="006A38C9">
      <w:pPr>
        <w:spacing w:line="360" w:lineRule="auto"/>
        <w:jc w:val="both"/>
        <w:rPr>
          <w:rFonts w:ascii="Times New Roman" w:eastAsia="Calibri" w:hAnsi="Times New Roman"/>
          <w:sz w:val="22"/>
          <w:szCs w:val="22"/>
        </w:rPr>
      </w:pPr>
    </w:p>
    <w:p w:rsidR="006A38C9" w:rsidRPr="00E65223" w:rsidRDefault="006A38C9" w:rsidP="006A38C9">
      <w:pPr>
        <w:spacing w:line="360" w:lineRule="auto"/>
        <w:jc w:val="both"/>
        <w:rPr>
          <w:rFonts w:ascii="Times New Roman" w:eastAsia="Calibri" w:hAnsi="Times New Roman"/>
          <w:sz w:val="22"/>
          <w:szCs w:val="22"/>
        </w:rPr>
      </w:pPr>
      <w:r w:rsidRPr="00E65223">
        <w:rPr>
          <w:rFonts w:ascii="Times New Roman" w:eastAsia="Calibri" w:hAnsi="Times New Roman"/>
          <w:sz w:val="22"/>
          <w:szCs w:val="22"/>
        </w:rPr>
        <w:t>( ) MICROEMPRESA, conforme inciso I do art. 3.º da Lei Complementar nº 123, de 14/12/2006.</w:t>
      </w:r>
    </w:p>
    <w:p w:rsidR="006A38C9" w:rsidRPr="00E65223" w:rsidRDefault="006A38C9" w:rsidP="006A38C9">
      <w:pPr>
        <w:spacing w:line="360" w:lineRule="auto"/>
        <w:jc w:val="both"/>
        <w:rPr>
          <w:rFonts w:ascii="Times New Roman" w:eastAsia="Calibri" w:hAnsi="Times New Roman"/>
          <w:sz w:val="22"/>
          <w:szCs w:val="22"/>
        </w:rPr>
      </w:pPr>
      <w:r w:rsidRPr="00E65223">
        <w:rPr>
          <w:rFonts w:ascii="Times New Roman" w:eastAsia="Calibri" w:hAnsi="Times New Roman"/>
          <w:sz w:val="22"/>
          <w:szCs w:val="22"/>
        </w:rPr>
        <w:t>( ) EMPRESA DE PEQUENO PORTE, conforme inciso II do art. 3.º da Lei Complementar nº 123, de 14/12/2006.</w:t>
      </w:r>
    </w:p>
    <w:p w:rsidR="006A38C9" w:rsidRPr="00E65223" w:rsidRDefault="006A38C9" w:rsidP="006A38C9">
      <w:pPr>
        <w:spacing w:line="360" w:lineRule="auto"/>
        <w:jc w:val="both"/>
        <w:rPr>
          <w:rFonts w:ascii="Times New Roman" w:eastAsia="Calibri" w:hAnsi="Times New Roman"/>
          <w:sz w:val="22"/>
          <w:szCs w:val="22"/>
        </w:rPr>
      </w:pPr>
    </w:p>
    <w:p w:rsidR="006A38C9" w:rsidRPr="00E65223" w:rsidRDefault="006A38C9" w:rsidP="006A38C9">
      <w:pPr>
        <w:spacing w:line="360" w:lineRule="auto"/>
        <w:jc w:val="both"/>
        <w:rPr>
          <w:rFonts w:ascii="Times New Roman" w:hAnsi="Times New Roman"/>
          <w:b/>
          <w:bCs/>
          <w:color w:val="FF0000"/>
          <w:sz w:val="22"/>
          <w:szCs w:val="22"/>
        </w:rPr>
      </w:pPr>
      <w:r w:rsidRPr="00E65223">
        <w:rPr>
          <w:rFonts w:ascii="Times New Roman" w:eastAsia="Calibri" w:hAnsi="Times New Roman"/>
          <w:sz w:val="22"/>
          <w:szCs w:val="22"/>
        </w:rPr>
        <w:t>Declara ainda que a empresa está excluída das vedações constantes do § 4º do art. 3.º da Lei Complementar nº 123, de 14 de dezembro de 2006.</w:t>
      </w:r>
    </w:p>
    <w:p w:rsidR="006A38C9" w:rsidRPr="00E65223" w:rsidRDefault="006A38C9" w:rsidP="006A38C9">
      <w:pPr>
        <w:jc w:val="both"/>
        <w:rPr>
          <w:rFonts w:ascii="Times New Roman" w:hAnsi="Times New Roman"/>
          <w:b/>
          <w:bCs/>
          <w:color w:val="FF0000"/>
          <w:sz w:val="22"/>
          <w:szCs w:val="22"/>
        </w:rPr>
      </w:pPr>
    </w:p>
    <w:p w:rsidR="006A38C9" w:rsidRPr="00E65223" w:rsidRDefault="006A38C9" w:rsidP="006A38C9">
      <w:pPr>
        <w:jc w:val="both"/>
        <w:rPr>
          <w:rFonts w:ascii="Times New Roman" w:hAnsi="Times New Roman"/>
          <w:b/>
          <w:bCs/>
          <w:color w:val="FF0000"/>
          <w:sz w:val="22"/>
          <w:szCs w:val="22"/>
        </w:rPr>
      </w:pPr>
    </w:p>
    <w:p w:rsidR="006A38C9" w:rsidRPr="00E65223" w:rsidRDefault="006A38C9" w:rsidP="006A38C9">
      <w:pPr>
        <w:jc w:val="center"/>
        <w:rPr>
          <w:rFonts w:ascii="Times New Roman" w:hAnsi="Times New Roman"/>
          <w:sz w:val="22"/>
          <w:szCs w:val="22"/>
        </w:rPr>
      </w:pPr>
      <w:r w:rsidRPr="00E65223">
        <w:rPr>
          <w:rFonts w:ascii="Times New Roman" w:hAnsi="Times New Roman"/>
          <w:sz w:val="22"/>
          <w:szCs w:val="22"/>
        </w:rPr>
        <w:t>........................, ....... de ......................... de 202</w:t>
      </w:r>
      <w:r w:rsidR="007F68AB">
        <w:rPr>
          <w:rFonts w:ascii="Times New Roman" w:hAnsi="Times New Roman"/>
          <w:sz w:val="22"/>
          <w:szCs w:val="22"/>
        </w:rPr>
        <w:t>1</w:t>
      </w:r>
      <w:r w:rsidRPr="00E65223">
        <w:rPr>
          <w:rFonts w:ascii="Times New Roman" w:hAnsi="Times New Roman"/>
          <w:sz w:val="22"/>
          <w:szCs w:val="22"/>
        </w:rPr>
        <w:t>.</w:t>
      </w:r>
    </w:p>
    <w:p w:rsidR="006A38C9" w:rsidRPr="00E65223" w:rsidRDefault="006A38C9" w:rsidP="006A38C9">
      <w:pPr>
        <w:jc w:val="center"/>
        <w:rPr>
          <w:rFonts w:ascii="Times New Roman" w:hAnsi="Times New Roman"/>
          <w:sz w:val="22"/>
          <w:szCs w:val="22"/>
        </w:rPr>
      </w:pPr>
    </w:p>
    <w:p w:rsidR="006A38C9" w:rsidRPr="00E65223" w:rsidRDefault="006A38C9" w:rsidP="006A38C9">
      <w:pPr>
        <w:jc w:val="center"/>
        <w:rPr>
          <w:rFonts w:ascii="Times New Roman" w:hAnsi="Times New Roman"/>
          <w:sz w:val="22"/>
          <w:szCs w:val="22"/>
        </w:rPr>
      </w:pPr>
    </w:p>
    <w:p w:rsidR="006A38C9" w:rsidRPr="00E65223" w:rsidRDefault="006A38C9" w:rsidP="006A38C9">
      <w:pPr>
        <w:jc w:val="center"/>
        <w:rPr>
          <w:rFonts w:ascii="Times New Roman" w:hAnsi="Times New Roman"/>
          <w:sz w:val="22"/>
          <w:szCs w:val="22"/>
        </w:rPr>
      </w:pPr>
    </w:p>
    <w:p w:rsidR="006A38C9" w:rsidRPr="00E65223" w:rsidRDefault="006A38C9" w:rsidP="006A38C9">
      <w:pPr>
        <w:jc w:val="center"/>
        <w:rPr>
          <w:rFonts w:ascii="Times New Roman" w:hAnsi="Times New Roman"/>
          <w:sz w:val="22"/>
          <w:szCs w:val="22"/>
        </w:rPr>
      </w:pPr>
    </w:p>
    <w:p w:rsidR="006A38C9" w:rsidRPr="00E65223" w:rsidRDefault="006A38C9" w:rsidP="006A38C9">
      <w:pPr>
        <w:jc w:val="center"/>
        <w:rPr>
          <w:rFonts w:ascii="Times New Roman" w:hAnsi="Times New Roman"/>
          <w:sz w:val="22"/>
          <w:szCs w:val="22"/>
        </w:rPr>
      </w:pPr>
    </w:p>
    <w:p w:rsidR="006A38C9" w:rsidRPr="00E65223" w:rsidRDefault="006A38C9" w:rsidP="006A38C9">
      <w:pPr>
        <w:jc w:val="center"/>
        <w:rPr>
          <w:rFonts w:ascii="Times New Roman" w:hAnsi="Times New Roman"/>
          <w:sz w:val="22"/>
          <w:szCs w:val="22"/>
        </w:rPr>
      </w:pPr>
    </w:p>
    <w:p w:rsidR="006A38C9" w:rsidRPr="00E65223" w:rsidRDefault="006A38C9" w:rsidP="006A38C9">
      <w:pPr>
        <w:jc w:val="center"/>
        <w:rPr>
          <w:rFonts w:ascii="Times New Roman" w:hAnsi="Times New Roman"/>
          <w:sz w:val="22"/>
          <w:szCs w:val="22"/>
        </w:rPr>
      </w:pPr>
    </w:p>
    <w:p w:rsidR="006A38C9" w:rsidRPr="00E65223" w:rsidRDefault="006A38C9" w:rsidP="006A38C9">
      <w:pPr>
        <w:jc w:val="center"/>
        <w:rPr>
          <w:rFonts w:ascii="Times New Roman" w:hAnsi="Times New Roman"/>
          <w:sz w:val="22"/>
          <w:szCs w:val="22"/>
        </w:rPr>
      </w:pPr>
      <w:r w:rsidRPr="00E65223">
        <w:rPr>
          <w:rFonts w:ascii="Times New Roman" w:hAnsi="Times New Roman"/>
          <w:sz w:val="22"/>
          <w:szCs w:val="22"/>
        </w:rPr>
        <w:t>______________________________</w:t>
      </w:r>
    </w:p>
    <w:p w:rsidR="006A38C9" w:rsidRPr="00E65223" w:rsidRDefault="006A38C9" w:rsidP="006A38C9">
      <w:pPr>
        <w:jc w:val="center"/>
        <w:outlineLvl w:val="0"/>
        <w:rPr>
          <w:rFonts w:ascii="Times New Roman" w:hAnsi="Times New Roman"/>
          <w:sz w:val="22"/>
          <w:szCs w:val="22"/>
        </w:rPr>
      </w:pPr>
      <w:r w:rsidRPr="00E65223">
        <w:rPr>
          <w:rFonts w:ascii="Times New Roman" w:hAnsi="Times New Roman"/>
          <w:sz w:val="22"/>
          <w:szCs w:val="22"/>
        </w:rPr>
        <w:t xml:space="preserve">Nome e Assinatura </w:t>
      </w:r>
    </w:p>
    <w:p w:rsidR="006A38C9" w:rsidRPr="00E65223" w:rsidRDefault="006A38C9" w:rsidP="006A38C9">
      <w:pPr>
        <w:jc w:val="center"/>
        <w:rPr>
          <w:rFonts w:ascii="Times New Roman" w:hAnsi="Times New Roman"/>
          <w:sz w:val="22"/>
          <w:szCs w:val="22"/>
        </w:rPr>
      </w:pPr>
      <w:r w:rsidRPr="00E65223">
        <w:rPr>
          <w:rFonts w:ascii="Times New Roman" w:hAnsi="Times New Roman"/>
          <w:sz w:val="22"/>
          <w:szCs w:val="22"/>
        </w:rPr>
        <w:t>(representante legal)</w:t>
      </w:r>
    </w:p>
    <w:p w:rsidR="006A38C9" w:rsidRPr="00E65223" w:rsidRDefault="006A38C9" w:rsidP="006A38C9">
      <w:pPr>
        <w:jc w:val="both"/>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7F68AB" w:rsidRDefault="007F68AB" w:rsidP="006A38C9">
      <w:pPr>
        <w:jc w:val="center"/>
        <w:rPr>
          <w:rFonts w:ascii="Times New Roman" w:hAnsi="Times New Roman"/>
          <w:b/>
          <w:bCs/>
          <w:sz w:val="22"/>
          <w:szCs w:val="22"/>
        </w:rPr>
      </w:pPr>
    </w:p>
    <w:p w:rsidR="006A38C9" w:rsidRPr="00E65223" w:rsidRDefault="006A38C9" w:rsidP="006A38C9">
      <w:pPr>
        <w:jc w:val="center"/>
        <w:rPr>
          <w:rFonts w:ascii="Times New Roman" w:hAnsi="Times New Roman"/>
          <w:b/>
          <w:bCs/>
          <w:sz w:val="22"/>
          <w:szCs w:val="22"/>
        </w:rPr>
      </w:pPr>
      <w:r w:rsidRPr="00E65223">
        <w:rPr>
          <w:rFonts w:ascii="Times New Roman" w:hAnsi="Times New Roman"/>
          <w:b/>
          <w:bCs/>
          <w:sz w:val="22"/>
          <w:szCs w:val="22"/>
        </w:rPr>
        <w:t>ANEXO VI</w:t>
      </w:r>
    </w:p>
    <w:p w:rsidR="006A38C9" w:rsidRPr="00E65223" w:rsidRDefault="006A38C9" w:rsidP="006A38C9">
      <w:pPr>
        <w:jc w:val="center"/>
        <w:rPr>
          <w:rFonts w:ascii="Times New Roman" w:hAnsi="Times New Roman"/>
          <w:b/>
          <w:bCs/>
          <w:sz w:val="22"/>
          <w:szCs w:val="22"/>
        </w:rPr>
      </w:pPr>
    </w:p>
    <w:p w:rsidR="006A38C9" w:rsidRDefault="006A38C9" w:rsidP="006A38C9">
      <w:pPr>
        <w:pStyle w:val="Default"/>
        <w:jc w:val="center"/>
        <w:rPr>
          <w:rFonts w:ascii="Times New Roman" w:hAnsi="Times New Roman" w:cs="Times New Roman"/>
          <w:b/>
          <w:bCs/>
          <w:sz w:val="22"/>
          <w:szCs w:val="22"/>
        </w:rPr>
      </w:pPr>
      <w:r w:rsidRPr="00E65223">
        <w:rPr>
          <w:rFonts w:ascii="Times New Roman" w:hAnsi="Times New Roman" w:cs="Times New Roman"/>
          <w:b/>
          <w:bCs/>
          <w:sz w:val="22"/>
          <w:szCs w:val="22"/>
        </w:rPr>
        <w:t>MINUTA ATA DE REGISTRO DE PREÇOS Nº. ____ / 202</w:t>
      </w:r>
      <w:r w:rsidR="007F68AB">
        <w:rPr>
          <w:rFonts w:ascii="Times New Roman" w:hAnsi="Times New Roman" w:cs="Times New Roman"/>
          <w:b/>
          <w:bCs/>
          <w:sz w:val="22"/>
          <w:szCs w:val="22"/>
        </w:rPr>
        <w:t>1</w:t>
      </w:r>
    </w:p>
    <w:p w:rsidR="007F68AB" w:rsidRPr="00E65223" w:rsidRDefault="007F68AB" w:rsidP="006A38C9">
      <w:pPr>
        <w:pStyle w:val="Default"/>
        <w:jc w:val="center"/>
        <w:rPr>
          <w:rFonts w:ascii="Times New Roman" w:hAnsi="Times New Roman" w:cs="Times New Roman"/>
          <w:sz w:val="22"/>
          <w:szCs w:val="22"/>
        </w:rPr>
      </w:pPr>
    </w:p>
    <w:p w:rsidR="006A38C9" w:rsidRPr="00E65223" w:rsidRDefault="006A38C9" w:rsidP="006A38C9">
      <w:pPr>
        <w:pStyle w:val="Default"/>
        <w:jc w:val="both"/>
        <w:rPr>
          <w:rFonts w:ascii="Times New Roman" w:hAnsi="Times New Roman" w:cs="Times New Roman"/>
          <w:b/>
          <w:bCs/>
          <w:sz w:val="22"/>
          <w:szCs w:val="22"/>
        </w:rPr>
      </w:pPr>
      <w:r w:rsidRPr="00E65223">
        <w:rPr>
          <w:rFonts w:ascii="Times New Roman" w:hAnsi="Times New Roman" w:cs="Times New Roman"/>
          <w:sz w:val="22"/>
          <w:szCs w:val="22"/>
        </w:rPr>
        <w:t>No dia ____ do mês de _____ do ano de 202</w:t>
      </w:r>
      <w:r w:rsidR="007F68AB">
        <w:rPr>
          <w:rFonts w:ascii="Times New Roman" w:hAnsi="Times New Roman" w:cs="Times New Roman"/>
          <w:sz w:val="22"/>
          <w:szCs w:val="22"/>
        </w:rPr>
        <w:t>1</w:t>
      </w:r>
      <w:r w:rsidRPr="00E65223">
        <w:rPr>
          <w:rFonts w:ascii="Times New Roman" w:hAnsi="Times New Roman" w:cs="Times New Roman"/>
          <w:sz w:val="22"/>
          <w:szCs w:val="22"/>
        </w:rPr>
        <w:t xml:space="preserve">, compareceram, de um lado a(o) MUNICÍPIO DE DESCANSO - PREFEITURA, Estado de Santa Catarina, pessoa jurídica de direito público, inscrita no CNPJ sob o nº 83.026.138/0001-97, com sede administrativa localizada na Avenida Marechal Deodoro, nº 146, Bairro Centro, CEP nº 89910-000, nesta cidade de Descanso/SC, representada pelo Prefeito Municipal, o Sr. SADI INÁCIO BONAMIGO, portador do CPF nº 469.171.879-68 e Cédula de Identidade sob nº 1.159.210, expedida em 20/02/2009 pela SSP/SC, doravante denominada ADMINISTRAÇÃO, e as empresas abaixo qualificadas, doravante denominadas DETENTORAS DA ATA, que firmam a presente ATA DE REGISTRO DE PREÇOS de acordo com o resultado do julgamento da licitação na modalidade PREGÃO PRESENCIAL nº. </w:t>
      </w:r>
      <w:r w:rsidR="007F68AB">
        <w:rPr>
          <w:rFonts w:ascii="Times New Roman" w:hAnsi="Times New Roman" w:cs="Times New Roman"/>
          <w:sz w:val="22"/>
          <w:szCs w:val="22"/>
        </w:rPr>
        <w:t>38</w:t>
      </w:r>
      <w:r w:rsidRPr="00E65223">
        <w:rPr>
          <w:rFonts w:ascii="Times New Roman" w:hAnsi="Times New Roman" w:cs="Times New Roman"/>
          <w:sz w:val="22"/>
          <w:szCs w:val="22"/>
        </w:rPr>
        <w:t>/202</w:t>
      </w:r>
      <w:r w:rsidR="007F68AB">
        <w:rPr>
          <w:rFonts w:ascii="Times New Roman" w:hAnsi="Times New Roman" w:cs="Times New Roman"/>
          <w:sz w:val="22"/>
          <w:szCs w:val="22"/>
        </w:rPr>
        <w:t>1</w:t>
      </w:r>
      <w:r w:rsidRPr="00E65223">
        <w:rPr>
          <w:rFonts w:ascii="Times New Roman" w:hAnsi="Times New Roman" w:cs="Times New Roman"/>
          <w:sz w:val="22"/>
          <w:szCs w:val="22"/>
        </w:rPr>
        <w:t xml:space="preserve">, Processo Licitatório nº. </w:t>
      </w:r>
      <w:r w:rsidR="007F68AB">
        <w:rPr>
          <w:rFonts w:ascii="Times New Roman" w:hAnsi="Times New Roman" w:cs="Times New Roman"/>
          <w:sz w:val="22"/>
          <w:szCs w:val="22"/>
        </w:rPr>
        <w:t>105</w:t>
      </w:r>
      <w:r w:rsidRPr="00E65223">
        <w:rPr>
          <w:rFonts w:ascii="Times New Roman" w:hAnsi="Times New Roman" w:cs="Times New Roman"/>
          <w:sz w:val="22"/>
          <w:szCs w:val="22"/>
        </w:rPr>
        <w:t>/202</w:t>
      </w:r>
      <w:r w:rsidR="007F68AB">
        <w:rPr>
          <w:rFonts w:ascii="Times New Roman" w:hAnsi="Times New Roman" w:cs="Times New Roman"/>
          <w:sz w:val="22"/>
          <w:szCs w:val="22"/>
        </w:rPr>
        <w:t>1</w:t>
      </w:r>
      <w:r w:rsidRPr="00E65223">
        <w:rPr>
          <w:rFonts w:ascii="Times New Roman" w:hAnsi="Times New Roman" w:cs="Times New Roman"/>
          <w:sz w:val="22"/>
          <w:szCs w:val="22"/>
        </w:rPr>
        <w:t xml:space="preserve">, que selecionou a proposta mais vantajosa para a Administração Pública, objetivando: </w:t>
      </w:r>
      <w:r w:rsidRPr="00E65223">
        <w:rPr>
          <w:rFonts w:ascii="Times New Roman" w:hAnsi="Times New Roman" w:cs="Times New Roman"/>
          <w:b/>
          <w:bCs/>
          <w:sz w:val="22"/>
          <w:szCs w:val="22"/>
        </w:rPr>
        <w:t>....................................</w:t>
      </w:r>
    </w:p>
    <w:p w:rsidR="006A38C9" w:rsidRPr="00E65223" w:rsidRDefault="006A38C9" w:rsidP="006A38C9">
      <w:pPr>
        <w:pStyle w:val="Default"/>
        <w:ind w:firstLine="708"/>
        <w:jc w:val="both"/>
        <w:rPr>
          <w:rFonts w:ascii="Times New Roman" w:hAnsi="Times New Roman" w:cs="Times New Roman"/>
          <w:sz w:val="22"/>
          <w:szCs w:val="22"/>
        </w:rPr>
      </w:pPr>
      <w:r w:rsidRPr="00E65223">
        <w:rPr>
          <w:rFonts w:ascii="Times New Roman" w:hAnsi="Times New Roman" w:cs="Times New Roman"/>
          <w:b/>
          <w:bCs/>
          <w:sz w:val="22"/>
          <w:szCs w:val="22"/>
        </w:rPr>
        <w:t xml:space="preserve"> </w:t>
      </w:r>
      <w:r w:rsidRPr="00E65223">
        <w:rPr>
          <w:rFonts w:ascii="Times New Roman" w:hAnsi="Times New Roman" w:cs="Times New Roman"/>
          <w:sz w:val="22"/>
          <w:szCs w:val="22"/>
        </w:rPr>
        <w:t xml:space="preserve">Em conformidade com as especificações constantes no Edital. </w:t>
      </w:r>
    </w:p>
    <w:p w:rsidR="006A38C9" w:rsidRPr="00E65223" w:rsidRDefault="006A38C9" w:rsidP="006A38C9">
      <w:pPr>
        <w:ind w:firstLine="709"/>
        <w:jc w:val="both"/>
        <w:rPr>
          <w:rFonts w:ascii="Times New Roman" w:hAnsi="Times New Roman"/>
          <w:sz w:val="22"/>
          <w:szCs w:val="22"/>
        </w:rPr>
      </w:pPr>
      <w:r w:rsidRPr="00E65223">
        <w:rPr>
          <w:rFonts w:ascii="Times New Roman" w:hAnsi="Times New Roman"/>
          <w:sz w:val="22"/>
          <w:szCs w:val="22"/>
        </w:rPr>
        <w:t>Abaixo segue os licitantes que participaram da licitação e que tiveram itens vencedores: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5565"/>
        <w:gridCol w:w="2660"/>
      </w:tblGrid>
      <w:tr w:rsidR="006A38C9" w:rsidRPr="00E65223" w:rsidTr="00231CBC">
        <w:tc>
          <w:tcPr>
            <w:tcW w:w="1413"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Código</w:t>
            </w:r>
          </w:p>
        </w:tc>
        <w:tc>
          <w:tcPr>
            <w:tcW w:w="5641"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Nome da Empresa</w:t>
            </w:r>
          </w:p>
        </w:tc>
        <w:tc>
          <w:tcPr>
            <w:tcW w:w="2693"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Itens</w:t>
            </w:r>
          </w:p>
        </w:tc>
      </w:tr>
      <w:tr w:rsidR="006A38C9" w:rsidRPr="00E65223" w:rsidTr="00231CBC">
        <w:tc>
          <w:tcPr>
            <w:tcW w:w="1413" w:type="dxa"/>
            <w:shd w:val="clear" w:color="auto" w:fill="auto"/>
          </w:tcPr>
          <w:p w:rsidR="006A38C9" w:rsidRPr="00E65223" w:rsidRDefault="006A38C9" w:rsidP="00231CBC">
            <w:pPr>
              <w:jc w:val="both"/>
              <w:rPr>
                <w:rFonts w:ascii="Times New Roman" w:hAnsi="Times New Roman"/>
                <w:sz w:val="22"/>
                <w:szCs w:val="22"/>
              </w:rPr>
            </w:pPr>
          </w:p>
        </w:tc>
        <w:tc>
          <w:tcPr>
            <w:tcW w:w="5641" w:type="dxa"/>
            <w:shd w:val="clear" w:color="auto" w:fill="auto"/>
          </w:tcPr>
          <w:p w:rsidR="006A38C9" w:rsidRPr="00E65223" w:rsidRDefault="006A38C9" w:rsidP="00231CBC">
            <w:pPr>
              <w:jc w:val="both"/>
              <w:rPr>
                <w:rFonts w:ascii="Times New Roman" w:hAnsi="Times New Roman"/>
                <w:sz w:val="22"/>
                <w:szCs w:val="22"/>
              </w:rPr>
            </w:pPr>
          </w:p>
        </w:tc>
        <w:tc>
          <w:tcPr>
            <w:tcW w:w="2693" w:type="dxa"/>
            <w:shd w:val="clear" w:color="auto" w:fill="auto"/>
          </w:tcPr>
          <w:p w:rsidR="006A38C9" w:rsidRPr="00E65223" w:rsidRDefault="006A38C9" w:rsidP="00231CBC">
            <w:pPr>
              <w:jc w:val="both"/>
              <w:rPr>
                <w:rFonts w:ascii="Times New Roman" w:hAnsi="Times New Roman"/>
                <w:sz w:val="22"/>
                <w:szCs w:val="22"/>
              </w:rPr>
            </w:pPr>
          </w:p>
        </w:tc>
      </w:tr>
    </w:tbl>
    <w:p w:rsidR="006A38C9" w:rsidRPr="00E65223" w:rsidRDefault="006A38C9" w:rsidP="006A38C9">
      <w:pPr>
        <w:ind w:firstLine="708"/>
        <w:jc w:val="both"/>
        <w:rPr>
          <w:rFonts w:ascii="Times New Roman" w:hAnsi="Times New Roman"/>
          <w:sz w:val="22"/>
          <w:szCs w:val="22"/>
        </w:rPr>
      </w:pP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Federal nº: 7.892/2013 (Registro de Preços) e, pelas condições do edital, termos da proposta, mediante as cláusulas e condições a seguir estabelecidas: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2355"/>
        <w:gridCol w:w="3499"/>
        <w:gridCol w:w="2092"/>
      </w:tblGrid>
      <w:tr w:rsidR="006A38C9" w:rsidRPr="00E65223" w:rsidTr="00231CBC">
        <w:tc>
          <w:tcPr>
            <w:tcW w:w="1696"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Empresas</w:t>
            </w:r>
          </w:p>
        </w:tc>
        <w:tc>
          <w:tcPr>
            <w:tcW w:w="2381"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CNPJ/CPF</w:t>
            </w:r>
          </w:p>
        </w:tc>
        <w:tc>
          <w:tcPr>
            <w:tcW w:w="3544"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Nome do Representante</w:t>
            </w:r>
          </w:p>
        </w:tc>
        <w:tc>
          <w:tcPr>
            <w:tcW w:w="2126"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CPF</w:t>
            </w:r>
          </w:p>
        </w:tc>
      </w:tr>
      <w:tr w:rsidR="006A38C9" w:rsidRPr="00E65223" w:rsidTr="00231CBC">
        <w:tc>
          <w:tcPr>
            <w:tcW w:w="1696" w:type="dxa"/>
            <w:shd w:val="clear" w:color="auto" w:fill="auto"/>
          </w:tcPr>
          <w:p w:rsidR="006A38C9" w:rsidRPr="00E65223" w:rsidRDefault="006A38C9" w:rsidP="00231CBC">
            <w:pPr>
              <w:jc w:val="both"/>
              <w:rPr>
                <w:rFonts w:ascii="Times New Roman" w:hAnsi="Times New Roman"/>
                <w:sz w:val="22"/>
                <w:szCs w:val="22"/>
              </w:rPr>
            </w:pPr>
          </w:p>
        </w:tc>
        <w:tc>
          <w:tcPr>
            <w:tcW w:w="2381" w:type="dxa"/>
            <w:shd w:val="clear" w:color="auto" w:fill="auto"/>
          </w:tcPr>
          <w:p w:rsidR="006A38C9" w:rsidRPr="00E65223" w:rsidRDefault="006A38C9" w:rsidP="00231CBC">
            <w:pPr>
              <w:jc w:val="both"/>
              <w:rPr>
                <w:rFonts w:ascii="Times New Roman" w:hAnsi="Times New Roman"/>
                <w:sz w:val="22"/>
                <w:szCs w:val="22"/>
              </w:rPr>
            </w:pPr>
          </w:p>
        </w:tc>
        <w:tc>
          <w:tcPr>
            <w:tcW w:w="3544" w:type="dxa"/>
            <w:shd w:val="clear" w:color="auto" w:fill="auto"/>
          </w:tcPr>
          <w:p w:rsidR="006A38C9" w:rsidRPr="00E65223" w:rsidRDefault="006A38C9" w:rsidP="00231CBC">
            <w:pPr>
              <w:jc w:val="both"/>
              <w:rPr>
                <w:rFonts w:ascii="Times New Roman" w:hAnsi="Times New Roman"/>
                <w:sz w:val="22"/>
                <w:szCs w:val="22"/>
              </w:rPr>
            </w:pPr>
          </w:p>
        </w:tc>
        <w:tc>
          <w:tcPr>
            <w:tcW w:w="2126" w:type="dxa"/>
            <w:shd w:val="clear" w:color="auto" w:fill="auto"/>
          </w:tcPr>
          <w:p w:rsidR="006A38C9" w:rsidRPr="00E65223" w:rsidRDefault="006A38C9" w:rsidP="00231CBC">
            <w:pPr>
              <w:jc w:val="both"/>
              <w:rPr>
                <w:rFonts w:ascii="Times New Roman" w:hAnsi="Times New Roman"/>
                <w:sz w:val="22"/>
                <w:szCs w:val="22"/>
              </w:rPr>
            </w:pPr>
          </w:p>
        </w:tc>
      </w:tr>
    </w:tbl>
    <w:p w:rsidR="006A38C9" w:rsidRPr="00E65223" w:rsidRDefault="006A38C9" w:rsidP="006A38C9">
      <w:pPr>
        <w:jc w:val="both"/>
        <w:rPr>
          <w:rFonts w:ascii="Times New Roman" w:hAnsi="Times New Roman"/>
          <w:b/>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PRIMEIRA -DO OBJETO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 O presente termo tem por objetivo e finalidade de constituir o sistema Registro de Preços para seleção da proposta mais vantajosa para a Administração Pública, objetivando: .........................</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A38C9" w:rsidRPr="00E65223" w:rsidRDefault="006A38C9" w:rsidP="006A38C9">
      <w:pPr>
        <w:jc w:val="both"/>
        <w:rPr>
          <w:rFonts w:ascii="Times New Roman" w:hAnsi="Times New Roman"/>
          <w:b/>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SEGUNDA - DO PREÇO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 xml:space="preserve">2.1. O preço unitário para fornecimento do objeto de registro será o de MENOR PREÇO POR </w:t>
      </w:r>
      <w:r w:rsidR="007F68AB">
        <w:rPr>
          <w:rFonts w:ascii="Times New Roman" w:hAnsi="Times New Roman"/>
          <w:sz w:val="22"/>
          <w:szCs w:val="22"/>
        </w:rPr>
        <w:t>LOTE</w:t>
      </w:r>
      <w:r w:rsidRPr="00E65223">
        <w:rPr>
          <w:rFonts w:ascii="Times New Roman" w:hAnsi="Times New Roman"/>
          <w:sz w:val="22"/>
          <w:szCs w:val="22"/>
        </w:rPr>
        <w:t>, inscrito na Ata do Processo e Licitação descritos acima e de acordo com a ordem de classificação das respectivas propostas que integram este instrumento, independente de transcrição, pelo prazo de validade do registro,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083"/>
        <w:gridCol w:w="681"/>
        <w:gridCol w:w="1200"/>
        <w:gridCol w:w="1329"/>
        <w:gridCol w:w="1499"/>
        <w:gridCol w:w="1181"/>
      </w:tblGrid>
      <w:tr w:rsidR="006A38C9" w:rsidRPr="00E65223" w:rsidTr="00231CBC">
        <w:tc>
          <w:tcPr>
            <w:tcW w:w="9855" w:type="dxa"/>
            <w:gridSpan w:val="7"/>
            <w:shd w:val="clear" w:color="auto" w:fill="auto"/>
          </w:tcPr>
          <w:p w:rsidR="006A38C9" w:rsidRPr="00E65223" w:rsidRDefault="006A38C9" w:rsidP="00231CBC">
            <w:pPr>
              <w:jc w:val="both"/>
              <w:rPr>
                <w:rFonts w:ascii="Times New Roman" w:hAnsi="Times New Roman"/>
                <w:b/>
                <w:sz w:val="22"/>
                <w:szCs w:val="22"/>
              </w:rPr>
            </w:pPr>
            <w:r w:rsidRPr="00E65223">
              <w:rPr>
                <w:rFonts w:ascii="Times New Roman" w:hAnsi="Times New Roman"/>
                <w:b/>
                <w:sz w:val="22"/>
                <w:szCs w:val="22"/>
              </w:rPr>
              <w:t>Fornecedor:</w:t>
            </w:r>
          </w:p>
        </w:tc>
      </w:tr>
      <w:tr w:rsidR="006A38C9" w:rsidRPr="00E65223" w:rsidTr="00231CBC">
        <w:tc>
          <w:tcPr>
            <w:tcW w:w="617"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Item</w:t>
            </w:r>
          </w:p>
        </w:tc>
        <w:tc>
          <w:tcPr>
            <w:tcW w:w="3310"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Especificação</w:t>
            </w:r>
          </w:p>
        </w:tc>
        <w:tc>
          <w:tcPr>
            <w:tcW w:w="639"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Unid</w:t>
            </w:r>
          </w:p>
        </w:tc>
        <w:tc>
          <w:tcPr>
            <w:tcW w:w="1251"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Marca</w:t>
            </w:r>
          </w:p>
        </w:tc>
        <w:tc>
          <w:tcPr>
            <w:tcW w:w="1228"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Quantidade</w:t>
            </w:r>
          </w:p>
        </w:tc>
        <w:tc>
          <w:tcPr>
            <w:tcW w:w="1568"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Preço Unitário</w:t>
            </w:r>
          </w:p>
        </w:tc>
        <w:tc>
          <w:tcPr>
            <w:tcW w:w="1242" w:type="dxa"/>
            <w:shd w:val="clear" w:color="auto" w:fill="auto"/>
          </w:tcPr>
          <w:p w:rsidR="006A38C9" w:rsidRPr="00E65223" w:rsidRDefault="006A38C9" w:rsidP="00231CBC">
            <w:pPr>
              <w:jc w:val="center"/>
              <w:rPr>
                <w:rFonts w:ascii="Times New Roman" w:hAnsi="Times New Roman"/>
                <w:b/>
                <w:sz w:val="22"/>
                <w:szCs w:val="22"/>
              </w:rPr>
            </w:pPr>
            <w:r w:rsidRPr="00E65223">
              <w:rPr>
                <w:rFonts w:ascii="Times New Roman" w:hAnsi="Times New Roman"/>
                <w:b/>
                <w:sz w:val="22"/>
                <w:szCs w:val="22"/>
              </w:rPr>
              <w:t>Preço Total</w:t>
            </w:r>
          </w:p>
        </w:tc>
      </w:tr>
      <w:tr w:rsidR="006A38C9" w:rsidRPr="00E65223" w:rsidTr="00231CBC">
        <w:tc>
          <w:tcPr>
            <w:tcW w:w="617" w:type="dxa"/>
            <w:shd w:val="clear" w:color="auto" w:fill="auto"/>
          </w:tcPr>
          <w:p w:rsidR="006A38C9" w:rsidRPr="00E65223" w:rsidRDefault="006A38C9" w:rsidP="00231CBC">
            <w:pPr>
              <w:jc w:val="both"/>
              <w:rPr>
                <w:rFonts w:ascii="Times New Roman" w:hAnsi="Times New Roman"/>
                <w:sz w:val="22"/>
                <w:szCs w:val="22"/>
              </w:rPr>
            </w:pPr>
          </w:p>
        </w:tc>
        <w:tc>
          <w:tcPr>
            <w:tcW w:w="3310" w:type="dxa"/>
            <w:shd w:val="clear" w:color="auto" w:fill="auto"/>
          </w:tcPr>
          <w:p w:rsidR="006A38C9" w:rsidRPr="00E65223" w:rsidRDefault="006A38C9" w:rsidP="00231CBC">
            <w:pPr>
              <w:jc w:val="both"/>
              <w:rPr>
                <w:rFonts w:ascii="Times New Roman" w:hAnsi="Times New Roman"/>
                <w:sz w:val="22"/>
                <w:szCs w:val="22"/>
              </w:rPr>
            </w:pPr>
          </w:p>
        </w:tc>
        <w:tc>
          <w:tcPr>
            <w:tcW w:w="639" w:type="dxa"/>
            <w:shd w:val="clear" w:color="auto" w:fill="auto"/>
          </w:tcPr>
          <w:p w:rsidR="006A38C9" w:rsidRPr="00E65223" w:rsidRDefault="006A38C9" w:rsidP="00231CBC">
            <w:pPr>
              <w:jc w:val="both"/>
              <w:rPr>
                <w:rFonts w:ascii="Times New Roman" w:hAnsi="Times New Roman"/>
                <w:sz w:val="22"/>
                <w:szCs w:val="22"/>
              </w:rPr>
            </w:pPr>
          </w:p>
        </w:tc>
        <w:tc>
          <w:tcPr>
            <w:tcW w:w="1251" w:type="dxa"/>
            <w:shd w:val="clear" w:color="auto" w:fill="auto"/>
          </w:tcPr>
          <w:p w:rsidR="006A38C9" w:rsidRPr="00E65223" w:rsidRDefault="006A38C9" w:rsidP="00231CBC">
            <w:pPr>
              <w:jc w:val="both"/>
              <w:rPr>
                <w:rFonts w:ascii="Times New Roman" w:hAnsi="Times New Roman"/>
                <w:sz w:val="22"/>
                <w:szCs w:val="22"/>
              </w:rPr>
            </w:pPr>
          </w:p>
        </w:tc>
        <w:tc>
          <w:tcPr>
            <w:tcW w:w="1228" w:type="dxa"/>
            <w:shd w:val="clear" w:color="auto" w:fill="auto"/>
          </w:tcPr>
          <w:p w:rsidR="006A38C9" w:rsidRPr="00E65223" w:rsidRDefault="006A38C9" w:rsidP="00231CBC">
            <w:pPr>
              <w:jc w:val="both"/>
              <w:rPr>
                <w:rFonts w:ascii="Times New Roman" w:hAnsi="Times New Roman"/>
                <w:sz w:val="22"/>
                <w:szCs w:val="22"/>
              </w:rPr>
            </w:pPr>
          </w:p>
        </w:tc>
        <w:tc>
          <w:tcPr>
            <w:tcW w:w="1568" w:type="dxa"/>
            <w:shd w:val="clear" w:color="auto" w:fill="auto"/>
          </w:tcPr>
          <w:p w:rsidR="006A38C9" w:rsidRPr="00E65223" w:rsidRDefault="006A38C9" w:rsidP="00231CBC">
            <w:pPr>
              <w:jc w:val="both"/>
              <w:rPr>
                <w:rFonts w:ascii="Times New Roman" w:hAnsi="Times New Roman"/>
                <w:sz w:val="22"/>
                <w:szCs w:val="22"/>
              </w:rPr>
            </w:pPr>
          </w:p>
        </w:tc>
        <w:tc>
          <w:tcPr>
            <w:tcW w:w="1242" w:type="dxa"/>
            <w:shd w:val="clear" w:color="auto" w:fill="auto"/>
          </w:tcPr>
          <w:p w:rsidR="006A38C9" w:rsidRPr="00E65223" w:rsidRDefault="006A38C9" w:rsidP="00231CBC">
            <w:pPr>
              <w:jc w:val="both"/>
              <w:rPr>
                <w:rFonts w:ascii="Times New Roman" w:hAnsi="Times New Roman"/>
                <w:sz w:val="22"/>
                <w:szCs w:val="22"/>
              </w:rPr>
            </w:pPr>
          </w:p>
        </w:tc>
      </w:tr>
    </w:tbl>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2.2. Os preços registrados serão fixos e irreajustáveis durante a vigência da Ata de Registro de Preço.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2.2.4. O órgão gerenciador deverá decidir sobre a revisão dos preços no prazo máximo de 07 (sete) dias úteis, salvo por motivo de força maior, devidamente justificado no processo.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2.2.6. No ato da negociação de preservação do equilíbrio econômico financeiro do contrato será dada preferência ao fornecedor de primeiro menor preço e, sucessivamente, aos demais classificados, respeitada a ordem de classificação.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2.3. Na ocorrência do preço registrado tornar-se superior ao preço praticado no mercado, caberá ao órgão gerenciador da Ata promover as necessárias negociações junto aos fornecedores, mediante as providências seguintes:</w:t>
      </w: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a) convocar o fornecedor primeiro classificado, visando estabelecer a negociação para redução de preços originalmente registrados e sua adequação ao praticado no mercado;</w:t>
      </w: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b) frustrada a negociação, o fornecedor será liberado do compromisso assumido; e</w:t>
      </w: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c) convocar os demais fornecedores registrados, na ordem de classificação, visando igual oportunidade de negociação.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a) estabelecer negociação com os classificados visando à manutenção dos preços inicialmente registrados:</w:t>
      </w: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b) permitir a apresentação de novos preços, observado o limite máximo estabelecido pela administração, quando da impossibilidade de manutenção do preço na forma referida na alínea anterior, observada as seguintes condições:</w:t>
      </w: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c) as propostas com os novos valores deverão constar de envelope lacrado, a ser entregue em data, local e horário, previamente, designados pelo órgão gerenciador;</w:t>
      </w:r>
    </w:p>
    <w:p w:rsidR="006A38C9" w:rsidRPr="00E65223" w:rsidRDefault="006A38C9" w:rsidP="006A38C9">
      <w:pPr>
        <w:ind w:firstLine="708"/>
        <w:jc w:val="both"/>
        <w:rPr>
          <w:rFonts w:ascii="Times New Roman" w:hAnsi="Times New Roman"/>
          <w:sz w:val="22"/>
          <w:szCs w:val="22"/>
        </w:rPr>
      </w:pPr>
      <w:r w:rsidRPr="00E65223">
        <w:rPr>
          <w:rFonts w:ascii="Times New Roman" w:hAnsi="Times New Roman"/>
          <w:sz w:val="22"/>
          <w:szCs w:val="22"/>
        </w:rPr>
        <w:t>d) o novo preço ofertado deverá manter equivalência entre o preço originalmente constante da proposta e o preço de mercado vigente à época da licitação, sendo registrado o de menor valor.</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2.4.1. A fixação do novo preço pactuado deverá ser consignada em apostila à Ata de Registro de Preços, com as justificativas cabíveis, observada a anuência das partes.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2.4.2.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6A38C9" w:rsidRPr="00E65223" w:rsidRDefault="006A38C9" w:rsidP="006A38C9">
      <w:pPr>
        <w:jc w:val="both"/>
        <w:rPr>
          <w:rFonts w:ascii="Times New Roman" w:hAnsi="Times New Roman"/>
          <w:b/>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TERCEIRA - DO PRAZO DE VALIDADE DO REGISTRO DE PREÇOS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3.1. O prazo de validade da Ata de Registro de Preços será de 12 (doze) meses a contar da data da assinatura da ata, computadas neste prazo, as eventuais prorrogações.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3.2. Os preços decorrentes do Sistema de Registro de Preços terão sua vigência conforme as disposições contidas nos instrumentos convocatórios e respectivos contratos, obedecida o disposto no art. 57 da Lei nº 8.666/1993.</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3.3. É admitida a prorrogação da vigência da Ata, nos termos do art. 57, §4°, da Lei n° 8.666/1993, quando a proposta continuar se mostrando mais vantajosa, satisfeitos os demais requisitos deste Decreto.</w:t>
      </w:r>
    </w:p>
    <w:p w:rsidR="006A38C9" w:rsidRPr="00E65223" w:rsidRDefault="006A38C9" w:rsidP="006A38C9">
      <w:pPr>
        <w:jc w:val="both"/>
        <w:rPr>
          <w:rFonts w:ascii="Times New Roman" w:hAnsi="Times New Roman"/>
          <w:b/>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QUARTA - DOS USUÁRIOS DO REGISTRO DE PREÇOS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4.1. A Ata de Registro de Preços será utilizada pelos órgãos ou entidades da Administração Municipal relacionadas no objeto deste Edital;</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4.3. Os quantitativos dos contratos de fornecimento serão sempre fixos e os preços a serem pagos serão aqueles registrados em ata.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4.4. Aplicam-se aos contratos de fornecimento as disposições pertinentes da Lei Federal n.º 8.666, de 21 de junho de 1993, suas alterações posteriores e demais normas cabíveis.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QUINTA - DOS DIREITOS E OBRIGAÇÕES DAS PARTES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 Compete ao Órgão Gestor:</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nº 095/2009;</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5.1.2. O órgão gerenciador acompanhará, periodicamente, os preços praticados no mercado para os materiais registrados, para fins de controle e fixado do valor máximo a ser pago pela Administração.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5.1.4. 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5.1.5. Decidir sobre a revisão ou cancelamento dos preços registrados no prazo máximo de 10 (dez) dias úteis, salvo motivo de força maior devidamente justificado no processo;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5.1.6. Emitir a autorização de compra;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5.1.7. Dar preferência de contratação com o detentor do registro de preços ou conceder igualdade de condições, no caso de contrações por outros meios permitidos pela legislação;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5.2. Compete aos órgãos ou entidades usuárias: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5.2.1. Proporcionar ao detentor da ata todas as condições para o cumprimento de suas obrigações e entrega dos materiais dentro das normas estabelecidas no edital;</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5.2.2. Proceder à fiscalização da contratação, mediante controle do cumprimento de todas as obrigações relativas ao fornecimento, inclusive encaminhando ao órgão gerenciador qualquer irregularidade verificada;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5.2.3. Rejeitar, no todo ou em parte, os produtos entregues em desacordo com as obrigações assumidas pelo detentor da ata.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 Compete ao Compromitente Detentor da Ata: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5.3.1. 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5.3.3. Manter, durante a vigência do registro de preços, a compatibilidade de todas as obrigações assumidas e as condições de habilitação e qualificação exigidas na licitação;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5.3.4. Substituir os produtos recusados pelo órgão ou entidade usuária, sem qualquer ônus para a Administração, no prazo máximo de 24 (vinte e quatro) horas, independentemente da aplicação das penalidades cabíveis;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5.3.5. Ter revisado ou cancelado o registro de seus preços, quando presentes os pressupostos previstos na cláusula segunda desta Ata;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5.3.7. Vincular-se ao preço máximo (novo preço) definido pela Administração, resultante do ato de revisão;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5.3.8. Ter direito de preferência ou, igualdade de condições caso a Administração optar pela contratação dos bens ou serviços objeto de registro por outros meios facultados na legislação relativa às licitações.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5.3.9. Responsabilizar-se pelos danos causados diretamente à Administração ou a terceiros, decorrentes de sua culpa ou dolo até a entrega do objeto de registro de preços.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5.3.10. Receber os pagamentos respectivos nas condições pactuadas no edital e na cláusula oitava desta Ata de Registro de Preços.</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SEXTA - DO CANCELAMENTO DOS PREÇOS REGISTRADOS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6.1. A Ata de Registro de Preços será cancelada, automaticamente, por decurso de prazo de vigência ou quando não restarem fornecedores registrados e, por iniciativa do órgão gerenciador da Ata de Registro de Preços quando: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6.1.1. Pela ADMINISTRAÇÃO, quando: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a) o detentor da ata descumprir as condições da Ata de Registro de Preços a que estiver vinculado;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b) o detentor não retirar nota de empenho ou instrumento equivalente no prazo estabelecido, sem justificativa aceitável;</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c) em qualquer hipótese de inexecução total ou parcial do contrato de fornecimento;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d) não aceitar reduzir o seu preço registrado, na hipótese desta apresentar superior ao praticado no mercado;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e) estiver impedido para licitar ou contratar temporariamente com a administração ou for declarado inidôneo para licitar ou contratar com a administração pública, no termos da Lei Federal n° 10.520, de 17 de fevereiro de 2002;</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f) por razões de interesse público devidamente fundamentadas.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6.1.2. Pela DETENTORA da ata quando, mediante solicitação por escrito, comprovar estar impossibilitada de executar o contrato de acordo com a ata de registro de preços, decorrente de caso fortuito ou de força maior.</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6.2. Nas hipóteses previstas no subitem 6.1., a comunicação do cancelamento de preço registrado será publicada na imprensa oficial juntando-se o comprovante ao expediente que deu origem ao registro.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6.3. O cancelamento do registro, assegurados o contraditório e a ampla defesa, será formalizado por despacho da autoridade competente.</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6.5. Cancelada a ata em relação a uma detentora, o Órgão Gerenciador poderá emitir ordem de fornecimento àquela com classificação imediatamente subsequente.</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SETIMA - DO FORNECIMENTO, LOCAL E PRAZO DE ENTREGA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7.1. A Ata de Registro de Preços será utilizada para aquisição do respectivo objeto, pelos órgãos e entidades da Administração Municipal.</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7.5. A(s) fornecedora(s) classificada(s) ficará(ão) obrigada(s) a atender as ordens de fornecimento efetuadas dentro do prazo de validade do registro, mesmo se a entrega dos materiais ocorrer em data posterior ao seu vencimento.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7.5.1. O local de entrega dos materiais será estabelecido em cada Ordem de Fornecimento, podendo ser na sede da unidade requisitante, ou em local em que está indicar.</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7.5.2. O prazo de entrega será conforme solicitação do órgão ou entidade requisitante, conforme especificado no edital instrumento equivalente.</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7.5.4. Serão aplicadas as sanções previstas na Lei Federal n.º 8.666, de 21 de junho de 1993 e suas alterações posteriores, além das determinações deste edital, se a detentora da ata não atender as ordens de fornecimento.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7.7. As despesas relativas à entrega dos materiais correrão por conta exclusiva da fornecedora detentora da Ata.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7.8.1. Serão recusados os materiais imprestáveis ou defeituosos, que não atendam as especificações constantes no edital e/ou que não estejam adequados para o uso.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7.8.2. Os materiais deverão ser entregues embalados de forma a não serem danificados durante as operações de transporte e descarga no local da entrega.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7.10. Todas as despesas relativas à entrega e transporte dos materiais, bem como todos os impostos, taxas e demais despesas decorrente da presente Ata, correrão por conta exclusiva da contratada.</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OITAVA - DO PAGAMENTO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8.2. O pagamento à fornecedora poderá, a critério do Município, ser subordinado à comprovação, por parte da contratada, da manutenção de todas as condições de habilitação, com o objetivo de assegurar o cumprimento do art. 29, incisos III e IV, e 55, inciso XIII, da Lei nº 8.666/93.</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8.4. Caso se constate erro ou irregularidade na Nota Fiscal, o órgão, a seu critério, poderá devolvê-la, para as devidas correções.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8.5. Na hipótese de devolução, a Nota Fiscal será considerada como não apresentada, para fins de atendimento das condições contratuais.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8.6. Na pendência de liquidação da obrigação financeira em virtude de penalidade ou inadimplência contratual o valor será descontado da fatura ou créditos existentes em favor da fornecedora.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8.7. A Administração efetuará retenção, na fonte dos tributos e contribuições sobre todos os pagamentos devidos à fornecedora classificada.</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NONA - DOS ACRÉSCIMOS E SUPRESSÕES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9.1. É vedado efetuar acréscimos nos quantitativos fixados pela ata de registro de preços, inclusive o acréscimo de que trata o § 1º do art. 65 da Lei nº 8.666, de 1993.</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9.2. A supressão dos produtos registrados na Ata de Registro de Preços poderá ser total ou parcial, a critério do órgão gerenciador, considerando-se o disposto no § 4.º do artigo 15 da Lei n. 8.666/93 e alterações.</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DÉCIMA - DA DOTAÇÃO ORÇAMENTÁRIA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DÉCIMA PRIMEIRA - DAS PENALIDADES E DAS MULTAS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a) multa de dez por cento sobre o valor constante da nota de empenho ou contrato;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b) cancelamento do preço registrado;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c) suspensão temporária de participação em licitação e impedimento de contratar com a administração no prazo de até cinco anos.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11.1.1.1 As sanções previstas neste subitem poderão ser aplicadas cumulativamente.</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11.1.2. Por atraso injustificado no cumprimento de contrato de fornecimento: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a) multa de 0,5% (meio por cento), por dia útil de atraso, sobre o valor da prestação em atraso até o décimo dia;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b) rescisão unilateral do contrato após o décimo dia de atraso.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11.1.3. Por inexecução total ou execução irregular do contrato de fornecimento ou de prestação de serviço: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a) advertência, por escrito, nas falta leves;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b) multa de 10% (dez por cento) sobre o valor correspondente à parte não cumprida ou da totalidade do fornecimento ou serviço não executado pelo fornecedor;</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c) suspensão temporária de participar de licitação e impedimento de contratar com a administração pública estadual por prazo não superior a 2 (dois) anos.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11.1.3.4. A aplicação das penalidades previstas nas alíneas "c" e "d" do subitem 11.1.3, será de competência exclusiva do prefeito municipal, facultada a ampla defesa, na forma e no prazo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estipulado no parágrafo seguinte, podendo a reabilitação ser concedida mediante ressarcimento dos prejuízos causados e após decorrido o prazo de sanção mínima de dois anos.</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11.2. Fica garantido ao fornecedor o direito prévio da citação e de ampla defesa, no respectivo processo, no prazo de cinco dias úteis, contado da notificação.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11.3. As penalidades aplicadas serão obrigatoriamente anotadas no registro cadastral dos fornecedores mantido pela Administração.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11.4. As importâncias relativas às multas deverão ser recolhidas à conta do Tesouro do Município.</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DÉCIMA SEGUNDA - DA EFICÁCIA</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12.1. O presente Termo de Registro de Preços somente terá eficácia após a publicação do respectivo extrato na imprensa oficial do município.</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
          <w:sz w:val="22"/>
          <w:szCs w:val="22"/>
        </w:rPr>
      </w:pPr>
      <w:r w:rsidRPr="00E65223">
        <w:rPr>
          <w:rFonts w:ascii="Times New Roman" w:hAnsi="Times New Roman"/>
          <w:b/>
          <w:sz w:val="22"/>
          <w:szCs w:val="22"/>
        </w:rPr>
        <w:t>CLÁUSULA DÉCIMA TERCEIRA - DO FORO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13.1 - Fica eleito o Foro da Comarca de Descanso para dirimir quaisquer dúvidas ou questões oriundas do presente instrumento.</w:t>
      </w:r>
    </w:p>
    <w:p w:rsidR="006A38C9" w:rsidRPr="00E65223" w:rsidRDefault="006A38C9" w:rsidP="006A38C9">
      <w:pPr>
        <w:jc w:val="both"/>
        <w:rPr>
          <w:rFonts w:ascii="Times New Roman" w:hAnsi="Times New Roman"/>
          <w:sz w:val="22"/>
          <w:szCs w:val="22"/>
        </w:rPr>
      </w:pPr>
      <w:r w:rsidRPr="00E65223">
        <w:rPr>
          <w:rFonts w:ascii="Times New Roman" w:hAnsi="Times New Roman"/>
          <w:sz w:val="22"/>
          <w:szCs w:val="22"/>
        </w:rPr>
        <w:t>13.2 - E, por estarem as partes justas e compromissadas, assinam o presente Termo em duas vias, de igual teor, na presença das testemunhas abaixo assinadas.</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sz w:val="22"/>
          <w:szCs w:val="22"/>
        </w:rPr>
      </w:pPr>
    </w:p>
    <w:p w:rsidR="006A38C9" w:rsidRPr="00E65223" w:rsidRDefault="006A38C9" w:rsidP="006A38C9">
      <w:pPr>
        <w:jc w:val="right"/>
        <w:rPr>
          <w:rFonts w:ascii="Times New Roman" w:hAnsi="Times New Roman"/>
          <w:sz w:val="22"/>
          <w:szCs w:val="22"/>
        </w:rPr>
      </w:pPr>
    </w:p>
    <w:p w:rsidR="006A38C9" w:rsidRPr="00E65223" w:rsidRDefault="006A38C9" w:rsidP="006A38C9">
      <w:pPr>
        <w:jc w:val="right"/>
        <w:rPr>
          <w:rFonts w:ascii="Times New Roman" w:hAnsi="Times New Roman"/>
          <w:sz w:val="22"/>
          <w:szCs w:val="22"/>
        </w:rPr>
      </w:pPr>
      <w:r w:rsidRPr="00E65223">
        <w:rPr>
          <w:rFonts w:ascii="Times New Roman" w:hAnsi="Times New Roman"/>
          <w:sz w:val="22"/>
          <w:szCs w:val="22"/>
        </w:rPr>
        <w:t>Descanso/SC, _____ de __________________ de 202</w:t>
      </w:r>
      <w:r w:rsidR="007F68AB">
        <w:rPr>
          <w:rFonts w:ascii="Times New Roman" w:hAnsi="Times New Roman"/>
          <w:sz w:val="22"/>
          <w:szCs w:val="22"/>
        </w:rPr>
        <w:t>1</w:t>
      </w:r>
      <w:r w:rsidRPr="00E65223">
        <w:rPr>
          <w:rFonts w:ascii="Times New Roman" w:hAnsi="Times New Roman"/>
          <w:sz w:val="22"/>
          <w:szCs w:val="22"/>
        </w:rPr>
        <w:t>.</w:t>
      </w: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sz w:val="22"/>
          <w:szCs w:val="22"/>
        </w:rPr>
      </w:pPr>
    </w:p>
    <w:p w:rsidR="006A38C9" w:rsidRPr="00E65223" w:rsidRDefault="006A38C9" w:rsidP="006A38C9">
      <w:pPr>
        <w:jc w:val="center"/>
        <w:rPr>
          <w:rFonts w:ascii="Times New Roman" w:hAnsi="Times New Roman"/>
          <w:b/>
          <w:sz w:val="22"/>
          <w:szCs w:val="22"/>
        </w:rPr>
      </w:pPr>
      <w:r w:rsidRPr="00E65223">
        <w:rPr>
          <w:rFonts w:ascii="Times New Roman" w:hAnsi="Times New Roman"/>
          <w:b/>
          <w:sz w:val="22"/>
          <w:szCs w:val="22"/>
        </w:rPr>
        <w:t>_________________________________</w:t>
      </w:r>
    </w:p>
    <w:p w:rsidR="006A38C9" w:rsidRPr="00E65223" w:rsidRDefault="006A38C9" w:rsidP="006A38C9">
      <w:pPr>
        <w:jc w:val="center"/>
        <w:rPr>
          <w:rFonts w:ascii="Times New Roman" w:hAnsi="Times New Roman"/>
          <w:b/>
          <w:sz w:val="22"/>
          <w:szCs w:val="22"/>
        </w:rPr>
      </w:pPr>
      <w:r w:rsidRPr="00E65223">
        <w:rPr>
          <w:rFonts w:ascii="Times New Roman" w:hAnsi="Times New Roman"/>
          <w:b/>
          <w:sz w:val="22"/>
          <w:szCs w:val="22"/>
        </w:rPr>
        <w:t>SADI INÁCIO BONAMIGO</w:t>
      </w:r>
    </w:p>
    <w:p w:rsidR="006A38C9" w:rsidRPr="00E65223" w:rsidRDefault="006A38C9" w:rsidP="006A38C9">
      <w:pPr>
        <w:jc w:val="center"/>
        <w:rPr>
          <w:rFonts w:ascii="Times New Roman" w:hAnsi="Times New Roman"/>
          <w:b/>
          <w:sz w:val="22"/>
          <w:szCs w:val="22"/>
        </w:rPr>
      </w:pPr>
      <w:r w:rsidRPr="00E65223">
        <w:rPr>
          <w:rFonts w:ascii="Times New Roman" w:hAnsi="Times New Roman"/>
          <w:b/>
          <w:sz w:val="22"/>
          <w:szCs w:val="22"/>
        </w:rPr>
        <w:t>Prefeito Municipal</w:t>
      </w:r>
    </w:p>
    <w:p w:rsidR="006A38C9" w:rsidRPr="00E65223" w:rsidRDefault="006A38C9" w:rsidP="006A38C9">
      <w:pPr>
        <w:rPr>
          <w:rFonts w:ascii="Times New Roman" w:hAnsi="Times New Roman"/>
          <w:b/>
          <w:sz w:val="22"/>
          <w:szCs w:val="22"/>
        </w:rPr>
      </w:pPr>
    </w:p>
    <w:p w:rsidR="006A38C9" w:rsidRPr="00E65223" w:rsidRDefault="006A38C9" w:rsidP="006A38C9">
      <w:pPr>
        <w:jc w:val="both"/>
        <w:rPr>
          <w:rFonts w:ascii="Times New Roman" w:hAnsi="Times New Roman"/>
          <w:sz w:val="22"/>
          <w:szCs w:val="22"/>
        </w:rPr>
      </w:pPr>
    </w:p>
    <w:p w:rsidR="006A38C9" w:rsidRPr="00E65223" w:rsidRDefault="006A38C9" w:rsidP="006A38C9">
      <w:pPr>
        <w:jc w:val="both"/>
        <w:rPr>
          <w:rFonts w:ascii="Times New Roman" w:hAnsi="Times New Roman"/>
          <w:bCs/>
          <w:sz w:val="22"/>
          <w:szCs w:val="22"/>
        </w:rPr>
      </w:pPr>
      <w:r w:rsidRPr="00E65223">
        <w:rPr>
          <w:rFonts w:ascii="Times New Roman" w:hAnsi="Times New Roman"/>
          <w:b/>
          <w:sz w:val="22"/>
          <w:szCs w:val="22"/>
        </w:rPr>
        <w:t>Empresas Participantes:</w:t>
      </w:r>
    </w:p>
    <w:p w:rsidR="006A38C9" w:rsidRPr="00E65223" w:rsidRDefault="006A38C9" w:rsidP="006A38C9">
      <w:pPr>
        <w:rPr>
          <w:rFonts w:ascii="Times New Roman" w:hAnsi="Times New Roman"/>
          <w:sz w:val="22"/>
          <w:szCs w:val="22"/>
        </w:rPr>
      </w:pPr>
    </w:p>
    <w:p w:rsidR="006A38C9" w:rsidRPr="00E65223" w:rsidRDefault="006A38C9" w:rsidP="006A38C9">
      <w:pPr>
        <w:spacing w:line="276" w:lineRule="auto"/>
        <w:jc w:val="both"/>
        <w:rPr>
          <w:rFonts w:ascii="Times New Roman" w:hAnsi="Times New Roman"/>
          <w:sz w:val="22"/>
          <w:szCs w:val="22"/>
        </w:rPr>
      </w:pPr>
    </w:p>
    <w:p w:rsidR="006A38C9" w:rsidRPr="00E65223" w:rsidRDefault="006A38C9" w:rsidP="006A38C9">
      <w:pPr>
        <w:spacing w:line="360" w:lineRule="auto"/>
        <w:rPr>
          <w:rFonts w:ascii="Times New Roman" w:hAnsi="Times New Roman"/>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6A38C9" w:rsidRDefault="006A38C9" w:rsidP="006A38C9">
      <w:pPr>
        <w:rPr>
          <w:sz w:val="22"/>
          <w:szCs w:val="22"/>
        </w:rPr>
      </w:pPr>
    </w:p>
    <w:p w:rsidR="007F68AB" w:rsidRDefault="007F68AB" w:rsidP="006A38C9">
      <w:pPr>
        <w:rPr>
          <w:sz w:val="22"/>
          <w:szCs w:val="22"/>
        </w:rPr>
      </w:pPr>
    </w:p>
    <w:p w:rsidR="007F68AB" w:rsidRDefault="007F68AB" w:rsidP="006A38C9">
      <w:pPr>
        <w:rPr>
          <w:sz w:val="22"/>
          <w:szCs w:val="22"/>
        </w:rPr>
      </w:pPr>
    </w:p>
    <w:p w:rsidR="007F68AB" w:rsidRDefault="007F68AB" w:rsidP="006A38C9">
      <w:pPr>
        <w:rPr>
          <w:sz w:val="22"/>
          <w:szCs w:val="22"/>
        </w:rPr>
      </w:pPr>
    </w:p>
    <w:p w:rsidR="006A38C9" w:rsidRDefault="006A38C9" w:rsidP="006A38C9">
      <w:pPr>
        <w:rPr>
          <w:sz w:val="22"/>
          <w:szCs w:val="22"/>
        </w:rPr>
      </w:pPr>
    </w:p>
    <w:p w:rsidR="006A38C9" w:rsidRDefault="006A38C9" w:rsidP="006A38C9">
      <w:pPr>
        <w:jc w:val="center"/>
        <w:rPr>
          <w:b/>
          <w:sz w:val="22"/>
          <w:szCs w:val="22"/>
        </w:rPr>
      </w:pPr>
      <w:r>
        <w:rPr>
          <w:b/>
          <w:sz w:val="22"/>
          <w:szCs w:val="22"/>
        </w:rPr>
        <w:t>ANEXO VII</w:t>
      </w:r>
    </w:p>
    <w:p w:rsidR="006A38C9" w:rsidRDefault="006A38C9" w:rsidP="006A38C9">
      <w:pPr>
        <w:jc w:val="center"/>
        <w:rPr>
          <w:b/>
          <w:sz w:val="22"/>
          <w:szCs w:val="22"/>
        </w:rPr>
      </w:pPr>
      <w:r>
        <w:rPr>
          <w:b/>
          <w:sz w:val="22"/>
          <w:szCs w:val="22"/>
        </w:rPr>
        <w:t>MINUTA DO CONTRATO N° ..../202</w:t>
      </w:r>
      <w:r w:rsidR="007F68AB">
        <w:rPr>
          <w:b/>
          <w:sz w:val="22"/>
          <w:szCs w:val="22"/>
        </w:rPr>
        <w:t>1</w:t>
      </w:r>
    </w:p>
    <w:p w:rsidR="006A38C9" w:rsidRPr="00FF06E6" w:rsidRDefault="006A38C9" w:rsidP="006A38C9">
      <w:pPr>
        <w:jc w:val="center"/>
        <w:rPr>
          <w:b/>
          <w:sz w:val="21"/>
          <w:szCs w:val="21"/>
        </w:rPr>
      </w:pPr>
    </w:p>
    <w:p w:rsidR="006A38C9" w:rsidRPr="00FF06E6" w:rsidRDefault="006A38C9" w:rsidP="006A38C9">
      <w:pPr>
        <w:rPr>
          <w:b/>
          <w:sz w:val="21"/>
          <w:szCs w:val="21"/>
        </w:rPr>
      </w:pPr>
      <w:r w:rsidRPr="00FF06E6">
        <w:rPr>
          <w:b/>
          <w:sz w:val="21"/>
          <w:szCs w:val="21"/>
        </w:rPr>
        <w:t xml:space="preserve">Processo Licitatório n° </w:t>
      </w:r>
      <w:r w:rsidR="007F68AB">
        <w:rPr>
          <w:b/>
          <w:sz w:val="21"/>
          <w:szCs w:val="21"/>
        </w:rPr>
        <w:t>105/2021</w:t>
      </w:r>
    </w:p>
    <w:p w:rsidR="006A38C9" w:rsidRPr="00FF06E6" w:rsidRDefault="006A38C9" w:rsidP="006A38C9">
      <w:pPr>
        <w:rPr>
          <w:b/>
          <w:sz w:val="21"/>
          <w:szCs w:val="21"/>
        </w:rPr>
      </w:pPr>
      <w:r w:rsidRPr="00FF06E6">
        <w:rPr>
          <w:b/>
          <w:sz w:val="21"/>
          <w:szCs w:val="21"/>
        </w:rPr>
        <w:t>Pregão Presencial n°</w:t>
      </w:r>
      <w:r w:rsidR="007F68AB">
        <w:rPr>
          <w:b/>
          <w:sz w:val="21"/>
          <w:szCs w:val="21"/>
        </w:rPr>
        <w:t xml:space="preserve"> 38/2021</w:t>
      </w:r>
    </w:p>
    <w:p w:rsidR="006A38C9" w:rsidRPr="00FF06E6" w:rsidRDefault="006A38C9" w:rsidP="006A38C9">
      <w:pPr>
        <w:rPr>
          <w:b/>
          <w:sz w:val="21"/>
          <w:szCs w:val="21"/>
        </w:rPr>
      </w:pP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b/>
          <w:sz w:val="21"/>
          <w:szCs w:val="21"/>
        </w:rPr>
        <w:t>O</w:t>
      </w:r>
      <w:r w:rsidRPr="00FF06E6">
        <w:rPr>
          <w:rFonts w:ascii="Times New Roman" w:hAnsi="Times New Roman"/>
          <w:sz w:val="21"/>
          <w:szCs w:val="21"/>
        </w:rPr>
        <w:t xml:space="preserve"> </w:t>
      </w:r>
      <w:r w:rsidRPr="00FF06E6">
        <w:rPr>
          <w:rFonts w:ascii="Times New Roman" w:hAnsi="Times New Roman"/>
          <w:b/>
          <w:sz w:val="21"/>
          <w:szCs w:val="21"/>
        </w:rPr>
        <w:t>MUNICIPIO DE DESCANSO – PREFEITURA</w:t>
      </w:r>
      <w:r w:rsidRPr="00FF06E6">
        <w:rPr>
          <w:rFonts w:ascii="Times New Roman" w:hAnsi="Times New Roman"/>
          <w:sz w:val="21"/>
          <w:szCs w:val="21"/>
        </w:rPr>
        <w:t xml:space="preserve">, pessoa jurídica de direito público, sito à Avenida Marechal Deodoro, nº 146, inscrito no CNPJ nº 83.026.138/0001-97, neste ato representado pelo Prefeito Municipal, Sr. </w:t>
      </w:r>
      <w:r w:rsidRPr="00FF06E6">
        <w:rPr>
          <w:rFonts w:ascii="Times New Roman" w:hAnsi="Times New Roman"/>
          <w:b/>
          <w:sz w:val="21"/>
          <w:szCs w:val="21"/>
        </w:rPr>
        <w:t>SADI INÁCIO BONAMIGO</w:t>
      </w:r>
      <w:r w:rsidRPr="00FF06E6">
        <w:rPr>
          <w:rFonts w:ascii="Times New Roman" w:hAnsi="Times New Roman"/>
          <w:sz w:val="21"/>
          <w:szCs w:val="21"/>
        </w:rPr>
        <w:t xml:space="preserve">, brasileiro, casado, agricultor, residente e domiciliado na Rua Pedro Lorenski, nº 57, centro, cidade de Descanso, estado de Santa Catarina, portador do CPF nº 469.171.879-68 e Cédula de Identidade sob nº 1.159.210, expedida em 20/02/2009 pela SSP/SC, a seguir denominada </w:t>
      </w:r>
      <w:r w:rsidRPr="00FF06E6">
        <w:rPr>
          <w:rFonts w:ascii="Times New Roman" w:hAnsi="Times New Roman"/>
          <w:b/>
          <w:sz w:val="21"/>
          <w:szCs w:val="21"/>
        </w:rPr>
        <w:t>CONTRATANT</w:t>
      </w:r>
      <w:r w:rsidRPr="00FF06E6">
        <w:rPr>
          <w:rFonts w:ascii="Times New Roman" w:hAnsi="Times New Roman"/>
          <w:sz w:val="21"/>
          <w:szCs w:val="21"/>
        </w:rPr>
        <w:t xml:space="preserve">E, e a empresa </w:t>
      </w:r>
      <w:r w:rsidRPr="00FF06E6">
        <w:rPr>
          <w:rFonts w:ascii="Times New Roman" w:hAnsi="Times New Roman"/>
          <w:b/>
          <w:sz w:val="21"/>
          <w:szCs w:val="21"/>
        </w:rPr>
        <w:t xml:space="preserve">--------------------, </w:t>
      </w:r>
      <w:r w:rsidRPr="00FF06E6">
        <w:rPr>
          <w:rFonts w:ascii="Times New Roman" w:hAnsi="Times New Roman"/>
          <w:sz w:val="21"/>
          <w:szCs w:val="21"/>
        </w:rPr>
        <w:t xml:space="preserve">Pessoa Jurídica de Direito Privado, inscrita no CNPJ sob o n° ------------, com sede na ----------------, neste ato representada pelo(a) Sr (a) ----------, nacionalidade, estado civil, profissão, inscrito no CPF sob o n° ------------ e no RG n° -----------, residente e domiciliado na Rua Gerson Becker, n° 182, apto 304, centro, São Miguel do Oeste/SC, a seguir denominada </w:t>
      </w:r>
      <w:r w:rsidRPr="00FF06E6">
        <w:rPr>
          <w:rFonts w:ascii="Times New Roman" w:hAnsi="Times New Roman"/>
          <w:b/>
          <w:sz w:val="21"/>
          <w:szCs w:val="21"/>
        </w:rPr>
        <w:t>CONTRATADA</w:t>
      </w:r>
      <w:r w:rsidRPr="00FF06E6">
        <w:rPr>
          <w:rFonts w:ascii="Times New Roman" w:hAnsi="Times New Roman"/>
          <w:sz w:val="21"/>
          <w:szCs w:val="21"/>
        </w:rPr>
        <w:t xml:space="preserve">, acordam e ajustam firmar o presente Contrato, nos termos da Lei n° 8.666/93, de 21 de junho de 1993 e legislação pertinente, assim como pelas condições do </w:t>
      </w:r>
      <w:r w:rsidRPr="00FF06E6">
        <w:rPr>
          <w:rFonts w:ascii="Times New Roman" w:hAnsi="Times New Roman"/>
          <w:b/>
          <w:sz w:val="21"/>
          <w:szCs w:val="21"/>
        </w:rPr>
        <w:t>Processo Licitatório, nº 93/2020</w:t>
      </w:r>
      <w:r w:rsidRPr="00FF06E6">
        <w:rPr>
          <w:rFonts w:ascii="Times New Roman" w:hAnsi="Times New Roman"/>
          <w:sz w:val="21"/>
          <w:szCs w:val="21"/>
        </w:rPr>
        <w:t xml:space="preserve">, na modalidade de </w:t>
      </w:r>
      <w:r w:rsidRPr="00FF06E6">
        <w:rPr>
          <w:rFonts w:ascii="Times New Roman" w:hAnsi="Times New Roman"/>
          <w:b/>
          <w:sz w:val="21"/>
          <w:szCs w:val="21"/>
        </w:rPr>
        <w:t>Pregão Presencial n° 50/2020</w:t>
      </w:r>
      <w:r w:rsidRPr="00FF06E6">
        <w:rPr>
          <w:rFonts w:ascii="Times New Roman" w:hAnsi="Times New Roman"/>
          <w:sz w:val="21"/>
          <w:szCs w:val="21"/>
        </w:rPr>
        <w:t xml:space="preserve"> e pelos termos da proposta da Contratada e pelas cláusulas a seguir expressas, definidoras dos direitos, obrigações e responsabilidades das partes.</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PRIMEIRA - DO OBJETO:</w:t>
      </w:r>
    </w:p>
    <w:p w:rsidR="006A38C9" w:rsidRPr="007F68AB" w:rsidRDefault="006A38C9" w:rsidP="007F68AB">
      <w:pPr>
        <w:pStyle w:val="PargrafodaLista"/>
        <w:numPr>
          <w:ilvl w:val="1"/>
          <w:numId w:val="31"/>
        </w:numPr>
        <w:jc w:val="both"/>
        <w:rPr>
          <w:rFonts w:ascii="Times New Roman" w:hAnsi="Times New Roman"/>
        </w:rPr>
      </w:pPr>
      <w:r w:rsidRPr="007F68AB">
        <w:rPr>
          <w:sz w:val="21"/>
          <w:szCs w:val="21"/>
        </w:rPr>
        <w:t>-</w:t>
      </w:r>
      <w:r w:rsidRPr="007F68AB">
        <w:rPr>
          <w:b/>
          <w:sz w:val="21"/>
          <w:szCs w:val="21"/>
        </w:rPr>
        <w:t xml:space="preserve"> </w:t>
      </w:r>
      <w:r w:rsidRPr="007F68AB">
        <w:rPr>
          <w:sz w:val="21"/>
          <w:szCs w:val="21"/>
        </w:rPr>
        <w:t xml:space="preserve">O objeto do presente instrumento consiste na </w:t>
      </w:r>
      <w:r w:rsidRPr="007F68AB">
        <w:rPr>
          <w:rFonts w:ascii="Times New Roman" w:hAnsi="Times New Roman"/>
          <w:b/>
          <w:sz w:val="21"/>
          <w:szCs w:val="21"/>
        </w:rPr>
        <w:t>contratação de empresa para a confecção de móveis sob medida para o</w:t>
      </w:r>
      <w:r w:rsidRPr="007F68AB">
        <w:rPr>
          <w:rFonts w:ascii="Times New Roman" w:hAnsi="Times New Roman"/>
          <w:b/>
          <w:color w:val="000000"/>
          <w:sz w:val="21"/>
          <w:szCs w:val="21"/>
        </w:rPr>
        <w:t xml:space="preserve"> Ginásio Municipal de Esportes do Município de Descanso/SC, com fornecimento e mão de obra(confecção e instalação),</w:t>
      </w:r>
      <w:r w:rsidRPr="007F68AB">
        <w:rPr>
          <w:rFonts w:ascii="Times New Roman" w:hAnsi="Times New Roman"/>
          <w:b/>
          <w:sz w:val="21"/>
          <w:szCs w:val="21"/>
        </w:rPr>
        <w:t xml:space="preserve"> </w:t>
      </w:r>
      <w:r w:rsidRPr="007F68AB">
        <w:rPr>
          <w:rFonts w:ascii="Times New Roman" w:hAnsi="Times New Roman"/>
          <w:sz w:val="21"/>
          <w:szCs w:val="21"/>
        </w:rPr>
        <w:t>com recursos próprios, conforme o Termo de Referência constante do processo licitatório</w:t>
      </w:r>
      <w:r w:rsidRPr="007F68AB">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0"/>
        <w:gridCol w:w="4482"/>
        <w:gridCol w:w="790"/>
        <w:gridCol w:w="1299"/>
        <w:gridCol w:w="1260"/>
        <w:gridCol w:w="1238"/>
      </w:tblGrid>
      <w:tr w:rsidR="007F68AB" w:rsidRPr="007F68AB" w:rsidTr="00FB5A2D">
        <w:tc>
          <w:tcPr>
            <w:tcW w:w="7195" w:type="dxa"/>
            <w:gridSpan w:val="3"/>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rPr>
                <w:rFonts w:ascii="Times New Roman" w:hAnsi="Times New Roman"/>
              </w:rPr>
            </w:pPr>
            <w:r w:rsidRPr="007F68AB">
              <w:rPr>
                <w:rFonts w:ascii="Times New Roman" w:hAnsi="Times New Roman"/>
                <w:b/>
              </w:rPr>
              <w:t>Lote</w:t>
            </w:r>
            <w:r>
              <w:rPr>
                <w:rFonts w:ascii="Times New Roman" w:hAnsi="Times New Roman"/>
                <w:b/>
              </w:rPr>
              <w:t xml:space="preserve"> 1</w:t>
            </w:r>
            <w:r w:rsidRPr="007F68AB">
              <w:rPr>
                <w:rFonts w:ascii="Times New Roman" w:hAnsi="Times New Roman"/>
                <w:b/>
              </w:rPr>
              <w:t>: SAUDE</w:t>
            </w:r>
          </w:p>
        </w:tc>
        <w:tc>
          <w:tcPr>
            <w:tcW w:w="2880" w:type="dxa"/>
            <w:gridSpan w:val="2"/>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pStyle w:val="Ttulo2"/>
              <w:jc w:val="right"/>
              <w:rPr>
                <w:rFonts w:ascii="Times New Roman" w:hAnsi="Times New Roman"/>
              </w:rPr>
            </w:pPr>
            <w:r w:rsidRPr="007F68AB">
              <w:rPr>
                <w:rFonts w:ascii="Times New Roman" w:hAnsi="Times New Roman"/>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Default="007F68AB" w:rsidP="00FB5A2D">
            <w:pPr>
              <w:jc w:val="right"/>
              <w:rPr>
                <w:rFonts w:ascii="Times New Roman" w:hAnsi="Times New Roman"/>
                <w:sz w:val="15"/>
                <w:szCs w:val="15"/>
              </w:rPr>
            </w:pPr>
          </w:p>
          <w:p w:rsidR="007F68AB" w:rsidRPr="007F68AB" w:rsidRDefault="007F68AB" w:rsidP="00FB5A2D">
            <w:pPr>
              <w:jc w:val="right"/>
              <w:rPr>
                <w:rFonts w:ascii="Times New Roman" w:hAnsi="Times New Roman"/>
              </w:rPr>
            </w:pPr>
            <w:r w:rsidRPr="007F68AB">
              <w:rPr>
                <w:rFonts w:ascii="Times New Roman" w:hAnsi="Times New Roman"/>
                <w:sz w:val="15"/>
                <w:szCs w:val="15"/>
              </w:rPr>
              <w:t xml:space="preserve">4.193,33 </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Total</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MESA DE TRABALHO EM "L" EM MDF 18MM E TAMPO EM MDF 25MM. TODO O MÓVEL NA COR BRANCO, EXCETO O TAMPO QUE DEVE SER NA COR AMADEIRADA. GAVETAS COM CORREDIÇAS TELESCÓPICAS E PUXADORES DO TIPO CAVA, EXECUTADOS NA MARCENARIA. BASE PARA APOIO DE CPU. APOIOS COM SAPATAS NIVELADORAS. DIMENSÕES: COMPRIMENTO 1,80M E 1,40M; PROFUNDIDADE 0,60M; ALTURA DE 0,75M.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1.993,3333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1993,33</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18MM, COM PORTAS E DIVISÓRIAS INTERNAS NA COR BRANCO E DEMAIS PARTES NA COR AMADEIRADA. PORTAS EMBUTIDAS COM DOBRADIÇAS DO TIPO SUPER CURVA E COM PUXADORES DO TIPO CAVA, EXECUTADOS NA MARCENARIA. APOIOS COM SAPATAS NIVELADORAS. DIMENSÕES: COMPRIMENTO 0,60M; PROFUNDIDADE 0,60M; ALTURA TOTAL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706,6667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706,67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3</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18MM, COM PORTAS E DIVISÓRIAS INTERNAS NA COR BRANCO E PARTE EXTERNA NA COR AMADEIRADA. PORTAS EMBUTIDAS COM DOBRADIÇAS DO TIPO SUPER CURVA E COM PUXADORES DO TIPO CAVA, EXECUTADOS NA MARCENARIA. APOIOS COM SAPATAS NIVELADORAS. DIMENSÕES: COMPRIMENTO 1,0M; PROFUNDIDADE 0,50M; ALTURA 2,0M.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1.493,3333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1493,33</w:t>
            </w:r>
          </w:p>
        </w:tc>
      </w:tr>
      <w:tr w:rsidR="007F68AB" w:rsidRPr="007F68AB" w:rsidTr="00FB5A2D">
        <w:tc>
          <w:tcPr>
            <w:tcW w:w="11515" w:type="dxa"/>
            <w:gridSpan w:val="6"/>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rPr>
                <w:rFonts w:ascii="Times New Roman" w:hAnsi="Times New Roman"/>
                <w:sz w:val="15"/>
                <w:szCs w:val="15"/>
              </w:rPr>
            </w:pPr>
          </w:p>
        </w:tc>
      </w:tr>
      <w:tr w:rsidR="007F68AB" w:rsidRPr="007F68AB" w:rsidTr="00FB5A2D">
        <w:tc>
          <w:tcPr>
            <w:tcW w:w="7195" w:type="dxa"/>
            <w:gridSpan w:val="3"/>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rPr>
                <w:rFonts w:ascii="Times New Roman" w:hAnsi="Times New Roman"/>
                <w:sz w:val="24"/>
                <w:szCs w:val="24"/>
              </w:rPr>
            </w:pPr>
            <w:r w:rsidRPr="007F68AB">
              <w:rPr>
                <w:rFonts w:ascii="Times New Roman" w:hAnsi="Times New Roman"/>
                <w:b/>
              </w:rPr>
              <w:t>Lote</w:t>
            </w:r>
            <w:r>
              <w:rPr>
                <w:rFonts w:ascii="Times New Roman" w:hAnsi="Times New Roman"/>
                <w:b/>
              </w:rPr>
              <w:t xml:space="preserve"> 2</w:t>
            </w:r>
            <w:r w:rsidRPr="007F68AB">
              <w:rPr>
                <w:rFonts w:ascii="Times New Roman" w:hAnsi="Times New Roman"/>
                <w:b/>
              </w:rPr>
              <w:t>: CENTRO CULTURAL</w:t>
            </w:r>
          </w:p>
        </w:tc>
        <w:tc>
          <w:tcPr>
            <w:tcW w:w="2880" w:type="dxa"/>
            <w:gridSpan w:val="2"/>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pStyle w:val="Ttulo2"/>
              <w:jc w:val="right"/>
              <w:rPr>
                <w:rFonts w:ascii="Times New Roman" w:hAnsi="Times New Roman"/>
              </w:rPr>
            </w:pPr>
            <w:r w:rsidRPr="007F68AB">
              <w:rPr>
                <w:rFonts w:ascii="Times New Roman" w:hAnsi="Times New Roman"/>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Default="007F68AB" w:rsidP="00FB5A2D">
            <w:pPr>
              <w:jc w:val="right"/>
              <w:rPr>
                <w:rFonts w:ascii="Times New Roman" w:hAnsi="Times New Roman"/>
                <w:sz w:val="15"/>
                <w:szCs w:val="15"/>
              </w:rPr>
            </w:pPr>
          </w:p>
          <w:p w:rsidR="007F68AB" w:rsidRPr="007F68AB" w:rsidRDefault="007F68AB" w:rsidP="00FB5A2D">
            <w:pPr>
              <w:jc w:val="right"/>
              <w:rPr>
                <w:rFonts w:ascii="Times New Roman" w:hAnsi="Times New Roman"/>
              </w:rPr>
            </w:pPr>
            <w:r w:rsidRPr="007F68AB">
              <w:rPr>
                <w:rFonts w:ascii="Times New Roman" w:hAnsi="Times New Roman"/>
                <w:sz w:val="15"/>
                <w:szCs w:val="15"/>
              </w:rPr>
              <w:t xml:space="preserve">45.765,83 </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Total</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20</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L, EM MDF DE ESPESSURA 18MM, COR BRANCO COM PORTASE GAVETAS EM CARVALHO CLARO. BANCADA E RODABANCA EM GRANITO BRANCO SIENA, COM ESPAÇO PARA CUBA EM AÇO INOX, DIMENSÕES 40X34CM E FOGÃO POR INDUÇÃO. PORTAS DE ABRIR, PUXADOR TIPO CAVA NA MARCENARIA. CORREDIÇAS SIMPLES EM TODAS AS GAVETAS. DOBRADIÇAS COMUNS PARA MÓVEIS DE 90º. DIMENSÕES: ALTURA: 0,92M (LIVRE 20CM EMBAIXO, ALTURA DOS APOIOS); LARGURA: VISTA 1: 2,80M E PROFUNDIDADE DE 0,60M; VISTA 2: LARGURA: 1,80M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7.533,3333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7533,33</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21</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DE ESPESSURA 18MM, COR BRANCO COM PORTAS NA COR CARVALHO CLARO. PORTAS DE CORRER, PUXADORES TIPO CAVA NA MARCENARIA. APOIOS EM MATERIAL METÁLICO. 03 GANCHOS PARA PENDURAR RODOS E VASSOURAS NO INTERIOR DO MÓVEL. DOBRADIÇAS COMUNS PARA MÓVEIS DE 90º. DIMENSÕES: ALTURA: 1,80M (LIVRE 20CM EMBAIXO, ALTURA DOS APOIOS); LARGURA: 2,00M E PROFUNDIDADE DE 0,50M.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2.618,3333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2618,33</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22</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MESA DE ATENDIMENTO EM MDF DE ESPESSURA 18MM, TAMPO ESPESSURA 25MM, COR DO TAMPO E DETALHE RIPADO FRONTAL EM CARVALHO CLARO, O RESTANTE NA COR GRAFITE. GAVETAS COM CORREDIÇAS SIMPLES E PUXADORES TIPO CAVA NA MARCENARIA, RAIO DE 1,5CM. DETALHE COM RIPADO, 10 RIPAS SEÇÃO 0,03X0,05M, ALTURA 0,765M, COR CARVALHO CLARO. DIMENSÕES: ALTURA: 0,79M; LARGURA: 2,15X2,05M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3.526,6667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3526,67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23</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MESA PARA COMPUTADORES, EM MDF 18MM, TAMPO ESPESSURA 25MM, COR DO TAMPO EM CARVALHO CLARO, O RESTANTE NA COR GRAFITE. CAVAS NO TAMPO EM 3 PONTOS DA MESA, RAIO DE 2,5CM, PARA PASSAGEM DE CABOS. INCLUSO SAPATAS NIVELADORAS. DIMENSÕES: ALTURA: 0,79M; LARGURA: 3,63M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3.230,00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3230,00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24</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PRATELEIRA PARA LIVROS INFANTIS, EM MDF 18MM, COR EM TONS PASTEIS NA PARTE EXTERNA (AZUL), E BRANCO NA PARTE INTERNA. INCLUSO SAPATAS NIVELADORAS. DETALHE 02 EM ARCO NAS PRATELEIRAS. DIMENSÕES: ALTURA: 1,50M; LARGURA: 1,19M E PROFUNDIDADE DE 0,40M.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1.391,6667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2783,33</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25</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PRATELEIRA PARA LIVROS INFANTIS, EM MDF 18MM, COR EM TONS PASTEIS NA PARTE EXTERNA (ROSA, VERDE E AMARELO), E BRANCO NA PARTE INTERNA. INCLUSO SAPATAS NIVELADORAS. DETALHE 02 EM ARCO NAS PRATELEIRAS DIMENSÕES: ALTURA: 0,85M; LARGURA: 1,19M E PROFUNDIDADE DE 0,40M.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766,6667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2300,00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26</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MDF 18MM EM FORMATO DE NUVEM, INSTALADO ACIMA DO MÓVEL 05, CONFORME INDICAÇÃO EM PROJETO. COR BRANCO COM CONTORNO NA COR AZUL PASTEL. DIMENSÕES CONFORME PROJETO.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276,25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552,50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27</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PRATELEIRA PARA LIVROS, EM MDF 25MM, COR BRANCO. INCLUSO SAPATAS NIVELADORAS. DIMENSÕES: ALTURA: 1,90M; LARGURA: 2,25M E PROFUNDIDADE DE 0,55M.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1.723,3333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17233,33</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28</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MESAS DE ESTUDO, EM MDF 18MM, TAMPO 25MM, COR DO TAMPO EM CARVALHO CLARO, O RESTANTE NA COR GRAFITE. INCLUSO SAPATAS NIVELADORAS. DIMENSÕES: ALTURA: 0,80M; LARGURA: 1,00M E PROFUNDIDADE DE 0,60M.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3,00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876,6667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2630,00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29</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BANCO EM FORMATO L, EM MDF 25MM, COR CARVALHO CLARO, COM ACENTO E ENCOSTO ESTOFADO (COM ESPUMA E BOTÕES) NA COR CINZA. DIMENSÕES: ALTURA DO BANCO: 0,45M; ALTURA ATÉ NO FINAL DO ENCOSTO: 0,85M; LARGURA: 1,90X2,35M E PROFUNDIDADE DE 0,48M.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2.755,00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2755,00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30</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12 RIPAS DE SEÇÃO 0,03X0,05M, ALTURA DE 2,21M, COR CARVALHO CLARO. INSTALADOS SOBRE O MÓVEL 03.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603,3333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603,33</w:t>
            </w:r>
          </w:p>
        </w:tc>
      </w:tr>
      <w:tr w:rsidR="007F68AB" w:rsidRPr="007F68AB" w:rsidTr="00FB5A2D">
        <w:tc>
          <w:tcPr>
            <w:tcW w:w="11515" w:type="dxa"/>
            <w:gridSpan w:val="6"/>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rPr>
                <w:rFonts w:ascii="Times New Roman" w:hAnsi="Times New Roman"/>
                <w:sz w:val="15"/>
                <w:szCs w:val="15"/>
              </w:rPr>
            </w:pPr>
          </w:p>
        </w:tc>
      </w:tr>
      <w:tr w:rsidR="007F68AB" w:rsidRPr="007F68AB" w:rsidTr="00FB5A2D">
        <w:tc>
          <w:tcPr>
            <w:tcW w:w="7195" w:type="dxa"/>
            <w:gridSpan w:val="3"/>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rPr>
                <w:rFonts w:ascii="Times New Roman" w:hAnsi="Times New Roman"/>
                <w:sz w:val="24"/>
                <w:szCs w:val="24"/>
              </w:rPr>
            </w:pPr>
            <w:r w:rsidRPr="007F68AB">
              <w:rPr>
                <w:rFonts w:ascii="Times New Roman" w:hAnsi="Times New Roman"/>
                <w:b/>
              </w:rPr>
              <w:t>Lote</w:t>
            </w:r>
            <w:r>
              <w:rPr>
                <w:rFonts w:ascii="Times New Roman" w:hAnsi="Times New Roman"/>
                <w:b/>
              </w:rPr>
              <w:t xml:space="preserve"> 3</w:t>
            </w:r>
            <w:r w:rsidRPr="007F68AB">
              <w:rPr>
                <w:rFonts w:ascii="Times New Roman" w:hAnsi="Times New Roman"/>
                <w:b/>
              </w:rPr>
              <w:t>: CRECHE</w:t>
            </w:r>
            <w:r>
              <w:rPr>
                <w:rFonts w:ascii="Times New Roman" w:hAnsi="Times New Roman"/>
                <w:b/>
              </w:rPr>
              <w:t xml:space="preserve"> </w:t>
            </w:r>
            <w:r w:rsidRPr="007F68AB">
              <w:rPr>
                <w:rFonts w:ascii="Times New Roman" w:hAnsi="Times New Roman"/>
                <w:b/>
              </w:rPr>
              <w:t>ITAJUBA, EBM CACHOERRINHA E CEIEF GETULIO VARGAS</w:t>
            </w:r>
          </w:p>
        </w:tc>
        <w:tc>
          <w:tcPr>
            <w:tcW w:w="2880" w:type="dxa"/>
            <w:gridSpan w:val="2"/>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pStyle w:val="Ttulo2"/>
              <w:jc w:val="right"/>
              <w:rPr>
                <w:rFonts w:ascii="Times New Roman" w:hAnsi="Times New Roman"/>
              </w:rPr>
            </w:pPr>
            <w:r w:rsidRPr="007F68AB">
              <w:rPr>
                <w:rFonts w:ascii="Times New Roman" w:hAnsi="Times New Roman"/>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Default="007F68AB" w:rsidP="00FB5A2D">
            <w:pPr>
              <w:jc w:val="right"/>
              <w:rPr>
                <w:rFonts w:ascii="Times New Roman" w:hAnsi="Times New Roman"/>
                <w:sz w:val="15"/>
                <w:szCs w:val="15"/>
              </w:rPr>
            </w:pPr>
          </w:p>
          <w:p w:rsidR="007F68AB" w:rsidRPr="007F68AB" w:rsidRDefault="007F68AB" w:rsidP="00FB5A2D">
            <w:pPr>
              <w:jc w:val="right"/>
              <w:rPr>
                <w:rFonts w:ascii="Times New Roman" w:hAnsi="Times New Roman"/>
              </w:rPr>
            </w:pPr>
            <w:r w:rsidRPr="007F68AB">
              <w:rPr>
                <w:rFonts w:ascii="Times New Roman" w:hAnsi="Times New Roman"/>
                <w:sz w:val="15"/>
                <w:szCs w:val="15"/>
              </w:rPr>
              <w:t xml:space="preserve">13.832,50 </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Total</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4</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TAMPO EM MDF 25MM, ARMÁRIO EM MDF DE ESPESSURA 18MM, COR BRANCO PARA AS PORTAS E PRATELEIRAS INTERNAS. PARTE EXTERNA DO MÓVEL COR AMADEIRADO CLARO. PUXADORES TIPO CAVA, EXECUTADOS NA MARCENARIA. CORREDIÇAS TELESCÓPICAS EM TODAS AS GAVETAS. PORTAS EMBUTIDAS, UTILIZAR DOBRADIÇAS SUPER CURVA. DIMENSÕES DO ARMÁRIO: ALTURA TOTAL 0,90M; PROFUNDIDADE 0,60M, COMPRIMENTO 1,20M.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1.431,6667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1431,67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5</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MESA COM LUGAR PARA 03 COMPUTADORES, EM MDF 18MM, TAMPO EM MDF 25MM. 03 RECORTES NO TAMPO DA MESA, PARA PASSAGEM DE CABOS. SAPATAS NIVELADORAS NAS BASES. TAMPO NA COR AMADEIRADO CLARO E DEMAIS PARTES EM CINZA ESCURO FOSCO. DIMENSÕES DA MESA: ALTURA TOTAL 0,79M, PROFUNDIDADE 0,60M E COMPRIMENTO TOTAL DE 3,64M.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2.252,00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2252,00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6</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MÓVEL EM MDF 18MM, TAMPO EM MDF 25MM. PORTAS E DIVISÓRIAS INTERNAS NA COR BRANCO, PARTE EXTERNA DO MÓVEL NA COR AMADEIRADO CLARO. CORREDIÇAS TELESCÓPICAS EM TODAS AS GAVETAS. PORTAS EMBUTIDAS, UTILIZAR DOBRADIÇAS SUPER CURVA. PUXADORES TIPO CAVA, EXECUTADOS NA MARCENARIA. DIMENSÕES DO ARMÁRIO: ALTURA TOTAL 0,90M, PROFUNDIDADE 0,60M E COMPRIMENTO DE 3,64M.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3.694,3333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3694,33</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7</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MESA COM TAMPO EM MDF 25MM, COR AMADEIRADO CLARO. ESTRUTURA DA MESA COM TUBOS METÁLICOS SEÇÃO 5X5CM, PINTADOS NA COR PRETO FOSCO. SAPATA NIVELADORA NAS BASES. DIMENSÕES: ALTURA TOTAL 0,90M, COMPRIMENTO 2,00M E LARGURA DE 1,00M.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1.867,1667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1867,17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8</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MESA DE TRABALHO PARA COZINHA, EM MDF 25MM NA COR BRANCO. DUAS GAVETAS EM MDF 18MM COM CORREDIÇAS TELESCÓPICAS. PUXADORES DAS GAVETAS TIPO CAVA, EXECUTADO NA MARCENARIA. APOIOS EM MATERIAL METÁLICO, COM NIVELADORES. DIMENSÕES DO ARMÁRIO: ALTURA TOTAL 0,90M; LARGURA 0,90M, COMPRIMENTO 1,80M.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2.572,00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2572,00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9</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SUSPENSO, FIXADO NA PAREDE, EM MDF DE ESPESSURA 18MM COM 05 DIVISÓRIAS E PORTAS INDIVIDUAIS PARA CADA DIVISÓRIA. COR BRANCO PARA A PARTE EXTERNA E INTERNA DO MÓVEL. PARA AS PORTAS, COR VERDE EM TOM PASTEL. PUXADORES TIPO CAVA, EXECUTADOS NA MARCENARIA. DOBRADIÇAS SUPER CURVA. PISTÃO COM AMORTECEDOR EM TODAS AS PORTAS. TRANCA COM CHAVE EM TODAS AS PORTAS. DIMENSÕES DO ARMÁRIO: ALTURA TOTAL 0,42M; PROFUNDIDADE 0,30M, COMPRIMENTO 2,11M. FORNECIMENTO E INSTALAÇÃO. A INSTALAÇÃO DO MÓVEL SERÁ FEITA A 1,53M ACIMA DO NÍVEL DO PISO.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2.015,3333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2015,33</w:t>
            </w:r>
          </w:p>
        </w:tc>
      </w:tr>
      <w:tr w:rsidR="007F68AB" w:rsidRPr="007F68AB" w:rsidTr="00FB5A2D">
        <w:tc>
          <w:tcPr>
            <w:tcW w:w="11515" w:type="dxa"/>
            <w:gridSpan w:val="6"/>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rPr>
                <w:rFonts w:ascii="Times New Roman" w:hAnsi="Times New Roman"/>
                <w:sz w:val="15"/>
                <w:szCs w:val="15"/>
              </w:rPr>
            </w:pPr>
          </w:p>
        </w:tc>
      </w:tr>
      <w:tr w:rsidR="007F68AB" w:rsidRPr="007F68AB" w:rsidTr="00FB5A2D">
        <w:tc>
          <w:tcPr>
            <w:tcW w:w="7195" w:type="dxa"/>
            <w:gridSpan w:val="3"/>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rPr>
                <w:rFonts w:ascii="Times New Roman" w:hAnsi="Times New Roman"/>
                <w:sz w:val="24"/>
                <w:szCs w:val="24"/>
              </w:rPr>
            </w:pPr>
            <w:r w:rsidRPr="007F68AB">
              <w:rPr>
                <w:rFonts w:ascii="Times New Roman" w:hAnsi="Times New Roman"/>
                <w:b/>
              </w:rPr>
              <w:t>Lote</w:t>
            </w:r>
            <w:r>
              <w:rPr>
                <w:rFonts w:ascii="Times New Roman" w:hAnsi="Times New Roman"/>
                <w:b/>
              </w:rPr>
              <w:t xml:space="preserve"> 4</w:t>
            </w:r>
            <w:r w:rsidRPr="007F68AB">
              <w:rPr>
                <w:rFonts w:ascii="Times New Roman" w:hAnsi="Times New Roman"/>
                <w:b/>
              </w:rPr>
              <w:t>: CRECHE PROFESSORA GRACINHA</w:t>
            </w:r>
          </w:p>
        </w:tc>
        <w:tc>
          <w:tcPr>
            <w:tcW w:w="2880" w:type="dxa"/>
            <w:gridSpan w:val="2"/>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pStyle w:val="Ttulo2"/>
              <w:jc w:val="right"/>
              <w:rPr>
                <w:rFonts w:ascii="Times New Roman" w:hAnsi="Times New Roman"/>
              </w:rPr>
            </w:pPr>
            <w:r w:rsidRPr="007F68AB">
              <w:rPr>
                <w:rFonts w:ascii="Times New Roman" w:hAnsi="Times New Roman"/>
                <w:sz w:val="16"/>
              </w:rPr>
              <w:t>Preço Total do Lote:</w:t>
            </w:r>
          </w:p>
        </w:tc>
        <w:tc>
          <w:tcPr>
            <w:tcW w:w="1440" w:type="dxa"/>
            <w:tcBorders>
              <w:top w:val="single" w:sz="4" w:space="0" w:color="auto"/>
              <w:left w:val="single" w:sz="4" w:space="0" w:color="auto"/>
              <w:bottom w:val="single" w:sz="4" w:space="0" w:color="auto"/>
              <w:right w:val="single" w:sz="4" w:space="0" w:color="auto"/>
            </w:tcBorders>
            <w:hideMark/>
          </w:tcPr>
          <w:p w:rsidR="007F68AB" w:rsidRDefault="007F68AB" w:rsidP="00FB5A2D">
            <w:pPr>
              <w:jc w:val="right"/>
              <w:rPr>
                <w:rFonts w:ascii="Times New Roman" w:hAnsi="Times New Roman"/>
                <w:sz w:val="15"/>
                <w:szCs w:val="15"/>
              </w:rPr>
            </w:pPr>
          </w:p>
          <w:p w:rsidR="007F68AB" w:rsidRPr="007F68AB" w:rsidRDefault="007F68AB" w:rsidP="00FB5A2D">
            <w:pPr>
              <w:jc w:val="right"/>
              <w:rPr>
                <w:rFonts w:ascii="Times New Roman" w:hAnsi="Times New Roman"/>
              </w:rPr>
            </w:pPr>
            <w:r w:rsidRPr="007F68AB">
              <w:rPr>
                <w:rFonts w:ascii="Times New Roman" w:hAnsi="Times New Roman"/>
                <w:sz w:val="15"/>
                <w:szCs w:val="15"/>
              </w:rPr>
              <w:t xml:space="preserve">51.014,33 </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Item</w:t>
            </w:r>
          </w:p>
        </w:tc>
        <w:tc>
          <w:tcPr>
            <w:tcW w:w="5695"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Quantidade</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b/>
                <w:bCs/>
                <w:sz w:val="16"/>
              </w:rPr>
            </w:pPr>
            <w:r w:rsidRPr="007F68AB">
              <w:rPr>
                <w:rFonts w:ascii="Times New Roman" w:hAnsi="Times New Roman"/>
                <w:b/>
                <w:bCs/>
                <w:sz w:val="16"/>
              </w:rPr>
              <w:t>Preço Total</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10</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TROCADOR EM MDF DE ESPESSURA 18MM, TODA A ESTRUTURA NA COR BRANCA. FRENTE DAS GAVETAS NA COR VERDE (EM TOM PASTEL). GAVETAS COM CORREDIÇAS TELESCÓPICAS E PUXADORES DO TIPO CAVA, EXECUTADOS NA MARCENARIA. APOIOS EM MATERIAL METÁLICO COM SISTEMA NIVELADOR. DIMENSÕES: COMPRIMENTO 1,15M; PROFUNDIDADE 0,55M; ALTURA TOTAL 1,00M.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1.630,00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3260,00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11</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18MM, COM PORTAS NA COR ROSA (TOM PASTEL) E DEMAIS PARTES NA COR BRANCO. PORTAS EMBUTIDAS COM DOBRADIÇAS DO TIPO SUPER CURVA E COM PUXADORES DO TIPO CAVA, EXECUTADOS NA MARCENARIA. APOIOS EM MATERIAL METÁLICO COM SISTEMA NIVELADOR. DIMENSÕES: COMPRIMENTO 1,09; PROFUNDIDADE 0,60M; ALTURA TOTAL 1,60M.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1.692,6667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1692,67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12</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4,87;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5.513,3333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11026,67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13</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18MM, COM PORTAS E NICHOS EM MDF COLORIDO (CONFORME PROJETO) E DEMAIS PARTES NA COR BRANCO. PORTAS EMBUTIDAS COM DOBRADIÇAS DO TIPO SUPER CURVA E COM PUXADORES DO TIPO CAVA, EXECUTADOS NA MARCENARIA. NICHO COLORIDO EM MDF 18MM COMPOSTO POR LATERAIS E FUNDO. APOIOS EM MATERIAL METÁLICO COM SISTEMA NIVELADOR. DIMENSÕES: COMPRIMENTO TOTAL 1,63;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1.570,00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1570,00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14</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LAVATÓRIO EM MDF 18MM, COM TAMPO E RODABANCA EM GRANITO ANDORINHA (OU SEMELHANTE). ESTRUTURA E DIVISÓRIAS INTERNAS NA COR BRANCO. PORTAS EMBUTIDAS NA COR AZUL (TOM PASTEL) COM DOBRADIÇAS DO TIPO SUPER CURVA E COM PUXADORES DO TIPO CAVA, EXECUTADOS NA MARCENARIA. RECORTES NAS DIVISÓRIAS INTERNAS PARA PASSAGEM DE TUBULAÇÕES. APOIO DO TIPO RODABASE EM MDF 18MM COM SAPATAS NIVELADORAS. DIMENSÕES: COMPRIMENTO TOTAL 0,75; PROFUNDIDADE 0,50M; ALTURA TOTAL 1,00M. INCLUSO CUBA DE PORCELANA EMBUTIDA E TORNEIRA DE MESA EM MATERIAL METÁLICO CROMADO.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1.766,6667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1766,67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15</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3,82M E 2,77M;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5.806,6667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5806,67</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16</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5,41;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2,00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5.226,6667</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10453,33</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17</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MDF 18MM, COM NICHOS E FRENTE DAS GAVETAS EM MDF COLORIDO (CONFORME PROJETO) E DEMAIS PARTES NA COR BRANCO. GAVETAS COM CORREDIÇAS TELESCÓPICAS E PUXADORES DO TIPO CAVA NA MARCENARIA. NICHOS COLORIDOS EM MDF 18MM COMPOSTO POR LATERAIS E FUNDO. APOIOS EM MATERIAL METÁLICO COM SISTEMA NIVELADOR. DIMENSÕES: COMPRIMENTO TOTAL 3,24;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3.795,00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3795,00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18</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L DE MDF 18MM, COM PORTA, NICHOS E FRENTE DAS GAVETAS EM MDF COLORIDO (CONFORME PROJETO) E DEMAIS PARTES NA COR BRANCO. PORTA EMBUTIDA COM DOBRADIÇAS DO TIPO SUPER CURVA E COM PUXADOR DO TIPO CAVA, EXECUTADO NA MARCENARIA. GAVETAS COM CORREDIÇAS TELESCÓPICAS E PUXADORES DO TIPO CAVA NA MARCENARIA. NICHOS COLORIDOS EM MDF 18MM COMPOSTO POR LATERAIS E FUNDO. APOIOS EM MATERIAL METÁLICO COM SISTEMA NIVELADOR. DIMENSÕES: COMPRIMENTOS 3,30M E 1,70M;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5.120,00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5120,00</w:t>
            </w:r>
          </w:p>
        </w:tc>
      </w:tr>
      <w:tr w:rsidR="007F68AB" w:rsidRPr="007F68AB" w:rsidTr="00FB5A2D">
        <w:tc>
          <w:tcPr>
            <w:tcW w:w="6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19</w:t>
            </w:r>
          </w:p>
        </w:tc>
        <w:tc>
          <w:tcPr>
            <w:tcW w:w="5402"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both"/>
              <w:rPr>
                <w:rFonts w:ascii="Times New Roman" w:hAnsi="Times New Roman"/>
                <w:sz w:val="24"/>
                <w:szCs w:val="24"/>
              </w:rPr>
            </w:pPr>
            <w:r w:rsidRPr="007F68AB">
              <w:rPr>
                <w:rFonts w:ascii="Times New Roman" w:hAnsi="Times New Roman"/>
                <w:sz w:val="16"/>
              </w:rPr>
              <w:t>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4,40M E 2,80M; PROFUNDIDADE 0,60M; ALTURA TOTAL 1,10M. FORNECIMENTO E INSTALAÇÃO.</w:t>
            </w:r>
          </w:p>
        </w:tc>
        <w:tc>
          <w:tcPr>
            <w:tcW w:w="90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center"/>
              <w:rPr>
                <w:rFonts w:ascii="Times New Roman" w:hAnsi="Times New Roman"/>
                <w:sz w:val="15"/>
                <w:szCs w:val="15"/>
              </w:rPr>
            </w:pPr>
            <w:r w:rsidRPr="007F68AB">
              <w:rPr>
                <w:rFonts w:ascii="Times New Roman" w:hAnsi="Times New Roman"/>
                <w:sz w:val="15"/>
                <w:szCs w:val="15"/>
              </w:rPr>
              <w:t>UN</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 xml:space="preserve">1,00 </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6.523,3333</w:t>
            </w:r>
          </w:p>
        </w:tc>
        <w:tc>
          <w:tcPr>
            <w:tcW w:w="1440" w:type="dxa"/>
            <w:tcBorders>
              <w:top w:val="single" w:sz="4" w:space="0" w:color="auto"/>
              <w:left w:val="single" w:sz="4" w:space="0" w:color="auto"/>
              <w:bottom w:val="single" w:sz="4" w:space="0" w:color="auto"/>
              <w:right w:val="single" w:sz="4" w:space="0" w:color="auto"/>
            </w:tcBorders>
            <w:hideMark/>
          </w:tcPr>
          <w:p w:rsidR="007F68AB" w:rsidRPr="007F68AB" w:rsidRDefault="007F68AB" w:rsidP="00FB5A2D">
            <w:pPr>
              <w:jc w:val="right"/>
              <w:rPr>
                <w:rFonts w:ascii="Times New Roman" w:hAnsi="Times New Roman"/>
                <w:sz w:val="15"/>
                <w:szCs w:val="15"/>
              </w:rPr>
            </w:pPr>
            <w:r w:rsidRPr="007F68AB">
              <w:rPr>
                <w:rFonts w:ascii="Times New Roman" w:hAnsi="Times New Roman"/>
                <w:sz w:val="15"/>
                <w:szCs w:val="15"/>
              </w:rPr>
              <w:t>6523,33</w:t>
            </w:r>
          </w:p>
        </w:tc>
      </w:tr>
    </w:tbl>
    <w:p w:rsidR="007F68AB" w:rsidRDefault="007F68AB" w:rsidP="007F68AB">
      <w:pPr>
        <w:jc w:val="both"/>
        <w:rPr>
          <w:rFonts w:ascii="Times New Roman" w:hAnsi="Times New Roman"/>
        </w:rPr>
      </w:pPr>
    </w:p>
    <w:p w:rsidR="006A38C9" w:rsidRDefault="006A38C9" w:rsidP="006A38C9">
      <w:pPr>
        <w:spacing w:line="276" w:lineRule="auto"/>
        <w:jc w:val="both"/>
        <w:rPr>
          <w:rFonts w:ascii="Times New Roman" w:hAnsi="Times New Roman"/>
          <w:sz w:val="22"/>
          <w:szCs w:val="22"/>
        </w:rPr>
      </w:pP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1.2 - </w:t>
      </w:r>
      <w:r w:rsidRPr="00FF06E6">
        <w:rPr>
          <w:sz w:val="21"/>
          <w:szCs w:val="21"/>
        </w:rPr>
        <w:t xml:space="preserve">A contratação objeto do presente contrato objetiva permitir </w:t>
      </w:r>
      <w:r w:rsidR="007F68AB">
        <w:rPr>
          <w:sz w:val="21"/>
          <w:szCs w:val="21"/>
        </w:rPr>
        <w:t>a instalação e melhoria do mobiliário já existente ou aqueles com inviabilidade de conserto.</w:t>
      </w:r>
      <w:r w:rsidRPr="00FF06E6">
        <w:rPr>
          <w:sz w:val="21"/>
          <w:szCs w:val="21"/>
        </w:rPr>
        <w:t xml:space="preserve"> </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SEGUNDA - DO PREÇO:</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2.1 - O preço total a ser pago pelo </w:t>
      </w:r>
      <w:r w:rsidRPr="00FF06E6">
        <w:rPr>
          <w:rFonts w:ascii="Times New Roman" w:hAnsi="Times New Roman"/>
          <w:b/>
          <w:sz w:val="21"/>
          <w:szCs w:val="21"/>
        </w:rPr>
        <w:t>CONTRATANTE</w:t>
      </w:r>
      <w:r w:rsidRPr="00FF06E6">
        <w:rPr>
          <w:rFonts w:ascii="Times New Roman" w:hAnsi="Times New Roman"/>
          <w:sz w:val="21"/>
          <w:szCs w:val="21"/>
        </w:rPr>
        <w:t xml:space="preserve"> será de R$ </w:t>
      </w:r>
      <w:r w:rsidRPr="00FF06E6">
        <w:rPr>
          <w:rFonts w:ascii="Times New Roman" w:hAnsi="Times New Roman"/>
          <w:b/>
          <w:sz w:val="21"/>
          <w:szCs w:val="21"/>
        </w:rPr>
        <w:t xml:space="preserve">------- </w:t>
      </w:r>
      <w:r w:rsidRPr="00FF06E6">
        <w:rPr>
          <w:rFonts w:ascii="Times New Roman" w:hAnsi="Times New Roman"/>
          <w:sz w:val="21"/>
          <w:szCs w:val="21"/>
        </w:rPr>
        <w:t>(----------------), mediante a apresentação da referida Nota Fiscal.</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2.2 - O preço pelo qual será contratado o objeto da presente licitação não sofrerá reajuste, pelo período de 12 (doze) meses. </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ab/>
        <w:t>2.2.1 – Os preços inicialmente cotados são fixos e irreajustáveis, podendo ser objeto de revisão, de ofício ou a pedido, diante de motivo relevante, desde que o motivo seja notório e de amplo conhecimento social.</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ab/>
        <w:t>2.2.2 – O reajustamento apenas será efetuado se a CONTRATADA comprovar documentalmente a necessidade de recomposição.</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TERCEIRA – DA EXECUÇÃO DOS SERVIÇOS:</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3.1 – O prazo de prestação dos serviços é de</w:t>
      </w:r>
      <w:r w:rsidRPr="00FF06E6">
        <w:rPr>
          <w:rFonts w:ascii="Times New Roman" w:hAnsi="Times New Roman"/>
          <w:color w:val="000000"/>
          <w:sz w:val="21"/>
          <w:szCs w:val="21"/>
        </w:rPr>
        <w:t xml:space="preserve">, </w:t>
      </w:r>
      <w:r w:rsidRPr="00FF06E6">
        <w:rPr>
          <w:rFonts w:ascii="Times New Roman" w:hAnsi="Times New Roman"/>
          <w:sz w:val="21"/>
          <w:szCs w:val="21"/>
        </w:rPr>
        <w:t>no máximo, 30 (trinta) dias</w:t>
      </w:r>
      <w:r w:rsidRPr="00FF06E6">
        <w:rPr>
          <w:rFonts w:ascii="Times New Roman" w:hAnsi="Times New Roman"/>
          <w:color w:val="000000"/>
          <w:sz w:val="21"/>
          <w:szCs w:val="21"/>
        </w:rPr>
        <w:t>,</w:t>
      </w:r>
      <w:r w:rsidRPr="00FF06E6">
        <w:rPr>
          <w:rFonts w:ascii="Times New Roman" w:hAnsi="Times New Roman"/>
          <w:sz w:val="21"/>
          <w:szCs w:val="21"/>
        </w:rPr>
        <w:t xml:space="preserve"> contados da efetivação da contratação, mediante recebimento da respectiva Autorização de Fornecimento, no ---------, do Ginásio Municipal de Esportes de Descanso/SC.</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ab/>
        <w:t>3.1.1 - Constatado que os bens entregues correspondem às especificações exigidas por este Termo de Referência e pelo Edital, os bens serão recebidos definitivamente pelo responsável.</w:t>
      </w:r>
    </w:p>
    <w:p w:rsidR="006A38C9" w:rsidRPr="00FF06E6" w:rsidRDefault="006A38C9" w:rsidP="006A38C9">
      <w:pPr>
        <w:spacing w:line="276" w:lineRule="auto"/>
        <w:jc w:val="both"/>
        <w:rPr>
          <w:rFonts w:cs="Arial"/>
          <w:bCs/>
          <w:sz w:val="21"/>
          <w:szCs w:val="21"/>
        </w:rPr>
      </w:pPr>
      <w:r w:rsidRPr="00FF06E6">
        <w:rPr>
          <w:rFonts w:ascii="Times New Roman" w:hAnsi="Times New Roman"/>
          <w:sz w:val="21"/>
          <w:szCs w:val="21"/>
        </w:rPr>
        <w:tab/>
        <w:t xml:space="preserve">3.1.2 - </w:t>
      </w:r>
      <w:r w:rsidRPr="00FF06E6">
        <w:rPr>
          <w:rFonts w:cs="Arial"/>
          <w:bCs/>
          <w:sz w:val="21"/>
          <w:szCs w:val="21"/>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rsidR="006A38C9" w:rsidRPr="00FF06E6" w:rsidRDefault="006A38C9" w:rsidP="006A38C9">
      <w:pPr>
        <w:spacing w:line="276" w:lineRule="auto"/>
        <w:ind w:firstLine="708"/>
        <w:jc w:val="both"/>
        <w:rPr>
          <w:rFonts w:cs="Arial"/>
          <w:bCs/>
          <w:color w:val="000000"/>
          <w:sz w:val="21"/>
          <w:szCs w:val="21"/>
        </w:rPr>
      </w:pPr>
      <w:r w:rsidRPr="00FF06E6">
        <w:rPr>
          <w:rFonts w:cs="Arial"/>
          <w:bCs/>
          <w:sz w:val="21"/>
          <w:szCs w:val="21"/>
        </w:rPr>
        <w:t xml:space="preserve">3.1.3 - </w:t>
      </w:r>
      <w:r w:rsidRPr="00FF06E6">
        <w:rPr>
          <w:rFonts w:cs="Arial"/>
          <w:bCs/>
          <w:color w:val="000000"/>
          <w:sz w:val="21"/>
          <w:szCs w:val="21"/>
        </w:rPr>
        <w:t>A CONTRATANTE terá o prazo máximo de 5 (cinco) dias úteis, a contar da entrega dos bens, para verificar se as especificações técnicas dos bens correspondem ao exigido pelo edital e seus anexos.</w:t>
      </w:r>
    </w:p>
    <w:p w:rsidR="006A38C9" w:rsidRPr="00FF06E6" w:rsidRDefault="006A38C9" w:rsidP="006A38C9">
      <w:pPr>
        <w:spacing w:line="276" w:lineRule="auto"/>
        <w:contextualSpacing/>
        <w:jc w:val="both"/>
        <w:rPr>
          <w:sz w:val="21"/>
          <w:szCs w:val="21"/>
        </w:rPr>
      </w:pPr>
      <w:r w:rsidRPr="00FF06E6">
        <w:rPr>
          <w:rFonts w:ascii="Times New Roman" w:hAnsi="Times New Roman"/>
          <w:sz w:val="21"/>
          <w:szCs w:val="21"/>
        </w:rPr>
        <w:t xml:space="preserve">3.2. </w:t>
      </w:r>
      <w:r w:rsidRPr="00FF06E6">
        <w:rPr>
          <w:sz w:val="21"/>
          <w:szCs w:val="21"/>
        </w:rPr>
        <w:t>Todos os materiais necessários para a execução da obra serão fornecidos pelo Contratado, devendo ostentar boa qualidade e conformidade com o projeto anexo ao processo licitatório.</w:t>
      </w:r>
    </w:p>
    <w:p w:rsidR="006A38C9" w:rsidRPr="00FF06E6" w:rsidRDefault="006A38C9" w:rsidP="006A38C9">
      <w:pPr>
        <w:spacing w:line="276" w:lineRule="auto"/>
        <w:contextualSpacing/>
        <w:jc w:val="both"/>
        <w:rPr>
          <w:sz w:val="21"/>
          <w:szCs w:val="21"/>
        </w:rPr>
      </w:pPr>
      <w:r w:rsidRPr="00FF06E6">
        <w:rPr>
          <w:rFonts w:ascii="Times New Roman" w:hAnsi="Times New Roman"/>
          <w:sz w:val="21"/>
          <w:szCs w:val="21"/>
        </w:rPr>
        <w:t xml:space="preserve">3.3 – A CONTRATADA proceder à </w:t>
      </w:r>
      <w:r w:rsidRPr="00FF06E6">
        <w:rPr>
          <w:rFonts w:ascii="Times New Roman" w:hAnsi="Times New Roman"/>
          <w:b/>
          <w:sz w:val="21"/>
          <w:szCs w:val="21"/>
        </w:rPr>
        <w:t>entrega, montagem e instalação dos itens</w:t>
      </w:r>
      <w:r w:rsidRPr="00FF06E6">
        <w:rPr>
          <w:rFonts w:ascii="Times New Roman" w:hAnsi="Times New Roman"/>
          <w:sz w:val="21"/>
          <w:szCs w:val="21"/>
        </w:rPr>
        <w:t>, conforme solicitação, nos locais indicados, conforme as especificações constantes do Anexo I, não havendo nenhum ônus para o Município de Descanso com relação ao serviço de montagem e instalação no local.</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3.4 - Todas as despesas referentes ao cumprimento do objeto serão por conta do fornecedor;</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3.5 - As despesas referentes à entrega dos materiais correrão por conta do proponente vencedor.</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QUARTA - DA DOTAÇÃO ORÇAMENTÁRIA:</w:t>
      </w: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sz w:val="21"/>
          <w:szCs w:val="21"/>
        </w:rPr>
        <w:t>4.1 - As despesas decorrentes da execução do objeto do presente edital correrão à conta de recursos do orçamento do MUNICÍPIO DE DESCANSO - PREFEITURA, em dotação própria para o exercício financeiro de 202</w:t>
      </w:r>
      <w:r w:rsidR="007F68AB">
        <w:rPr>
          <w:rFonts w:ascii="Times New Roman" w:hAnsi="Times New Roman"/>
          <w:sz w:val="21"/>
          <w:szCs w:val="21"/>
        </w:rPr>
        <w:t>1</w:t>
      </w:r>
      <w:r w:rsidRPr="00FF06E6">
        <w:rPr>
          <w:rFonts w:ascii="Times New Roman" w:hAnsi="Times New Roman"/>
          <w:sz w:val="21"/>
          <w:szCs w:val="21"/>
        </w:rPr>
        <w:t>, a seguir discriminada:</w:t>
      </w:r>
      <w:r w:rsidRPr="00FF06E6">
        <w:rPr>
          <w:rFonts w:ascii="Times New Roman" w:hAnsi="Times New Roman"/>
          <w:b/>
          <w:sz w:val="21"/>
          <w:szCs w:val="21"/>
        </w:rPr>
        <w:t xml:space="preserve"> -------------------------</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QUINTA – DA FORMA DE PAGAMENTO:</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5.1 - Os pagamentos serão efetuados na semana subsequente à entrega/execução do objeto licitado, mediante apresentação da respectiva Nota Fiscal ou documento que a substitua, desde que o documento de cobrança esteja em condições de liquidação e pagamento.</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5.2 - Do valor a ser pago pelo MUNICÍPIO DE DESCANSO, haverá retenção de tributos, quando couber, conforme legislação em vigor.</w:t>
      </w:r>
    </w:p>
    <w:p w:rsidR="006A38C9" w:rsidRPr="00FF06E6" w:rsidRDefault="006A38C9" w:rsidP="006A38C9">
      <w:pPr>
        <w:spacing w:line="276" w:lineRule="auto"/>
        <w:jc w:val="both"/>
        <w:rPr>
          <w:rFonts w:ascii="Times New Roman" w:hAnsi="Times New Roman"/>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SEXTA - DA VIGÊNCIA:</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6.1 - Os serviços serão iniciados na data da assinatura do presente instrumento, tendo sua vigência até ----------------, podendo este prazo ser aditado e/ou prorrogado por período determinado na lei federal que rege a licitação e acordo entre as partes através de Termo Aditivo. </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 xml:space="preserve">CLÁUSULA SETIMA - DA INEXECUÇÃO E DA RESCISÃO CONTRATUAL: </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7.1 - O </w:t>
      </w:r>
      <w:r w:rsidRPr="00FF06E6">
        <w:rPr>
          <w:rFonts w:ascii="Times New Roman" w:hAnsi="Times New Roman"/>
          <w:b/>
          <w:sz w:val="21"/>
          <w:szCs w:val="21"/>
        </w:rPr>
        <w:t>CONTRATADO</w:t>
      </w:r>
      <w:r w:rsidRPr="00FF06E6">
        <w:rPr>
          <w:rFonts w:ascii="Times New Roman" w:hAnsi="Times New Roman"/>
          <w:sz w:val="21"/>
          <w:szCs w:val="21"/>
        </w:rPr>
        <w:t xml:space="preserve"> responderá civil e criminalmente por acidentes do trabalho e danos que porventura venha a causar em decorrência da inexecução total ou parcial do presente contrato, ficando o </w:t>
      </w:r>
      <w:r w:rsidRPr="00FF06E6">
        <w:rPr>
          <w:rFonts w:ascii="Times New Roman" w:hAnsi="Times New Roman"/>
          <w:b/>
          <w:sz w:val="21"/>
          <w:szCs w:val="21"/>
        </w:rPr>
        <w:t>CONTRATANTE</w:t>
      </w:r>
      <w:r w:rsidRPr="00FF06E6">
        <w:rPr>
          <w:rFonts w:ascii="Times New Roman" w:hAnsi="Times New Roman"/>
          <w:sz w:val="21"/>
          <w:szCs w:val="21"/>
        </w:rPr>
        <w:t xml:space="preserve"> isento daquelas responsabilidades e as de caráter previdenciário, trabalhista e fiscal.</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7.2 - Poderá o referido contrato ser rescindido pelo </w:t>
      </w:r>
      <w:r w:rsidRPr="00FF06E6">
        <w:rPr>
          <w:rFonts w:ascii="Times New Roman" w:hAnsi="Times New Roman"/>
          <w:b/>
          <w:sz w:val="21"/>
          <w:szCs w:val="21"/>
        </w:rPr>
        <w:t>CONTRATANTE</w:t>
      </w:r>
      <w:r w:rsidRPr="00FF06E6">
        <w:rPr>
          <w:rFonts w:ascii="Times New Roman" w:hAnsi="Times New Roman"/>
          <w:sz w:val="21"/>
          <w:szCs w:val="21"/>
        </w:rPr>
        <w:t xml:space="preserve"> sem que caiba qualquer ressarcimento para o </w:t>
      </w:r>
      <w:r w:rsidRPr="00FF06E6">
        <w:rPr>
          <w:rFonts w:ascii="Times New Roman" w:hAnsi="Times New Roman"/>
          <w:b/>
          <w:sz w:val="21"/>
          <w:szCs w:val="21"/>
        </w:rPr>
        <w:t>CONTRATADO.</w:t>
      </w:r>
      <w:r w:rsidRPr="00FF06E6">
        <w:rPr>
          <w:rFonts w:ascii="Times New Roman" w:hAnsi="Times New Roman"/>
          <w:sz w:val="21"/>
          <w:szCs w:val="21"/>
        </w:rPr>
        <w:t xml:space="preserve"> </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7.3 - Caso o presente contrato venha a ser rescindida por culpa do </w:t>
      </w:r>
      <w:r w:rsidRPr="00FF06E6">
        <w:rPr>
          <w:rFonts w:ascii="Times New Roman" w:hAnsi="Times New Roman"/>
          <w:b/>
          <w:sz w:val="21"/>
          <w:szCs w:val="21"/>
        </w:rPr>
        <w:t>CONTRATADO</w:t>
      </w:r>
      <w:r w:rsidRPr="00FF06E6">
        <w:rPr>
          <w:rFonts w:ascii="Times New Roman" w:hAnsi="Times New Roman"/>
          <w:sz w:val="21"/>
          <w:szCs w:val="21"/>
        </w:rPr>
        <w:t xml:space="preserve">, esta responderá pelos prejuízos decorrentes, aplicando-se no que couberem as disposições previstas nos artigos </w:t>
      </w:r>
      <w:smartTag w:uri="urn:schemas-microsoft-com:office:smarttags" w:element="metricconverter">
        <w:smartTagPr>
          <w:attr w:name="ProductID" w:val="77 a"/>
        </w:smartTagPr>
        <w:r w:rsidRPr="00FF06E6">
          <w:rPr>
            <w:rFonts w:ascii="Times New Roman" w:hAnsi="Times New Roman"/>
            <w:sz w:val="21"/>
            <w:szCs w:val="21"/>
          </w:rPr>
          <w:t>77 a</w:t>
        </w:r>
      </w:smartTag>
      <w:r w:rsidRPr="00FF06E6">
        <w:rPr>
          <w:rFonts w:ascii="Times New Roman" w:hAnsi="Times New Roman"/>
          <w:sz w:val="21"/>
          <w:szCs w:val="21"/>
        </w:rPr>
        <w:t xml:space="preserve"> 80 da Lei Federal nº 8.666/93 e suas alterações.</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OITAVA – DA REPRESENTAÇÃO DO CONTRATO</w:t>
      </w:r>
    </w:p>
    <w:p w:rsidR="006A38C9" w:rsidRPr="00FF06E6" w:rsidRDefault="006A38C9" w:rsidP="006A38C9">
      <w:pPr>
        <w:pStyle w:val="Recuodecorpodetexto3"/>
        <w:spacing w:after="0" w:line="276" w:lineRule="auto"/>
        <w:ind w:left="0"/>
        <w:jc w:val="both"/>
        <w:rPr>
          <w:rFonts w:ascii="Times New Roman" w:hAnsi="Times New Roman"/>
          <w:bCs/>
          <w:sz w:val="21"/>
          <w:szCs w:val="21"/>
        </w:rPr>
      </w:pPr>
      <w:r w:rsidRPr="00FF06E6">
        <w:rPr>
          <w:rFonts w:ascii="Times New Roman" w:hAnsi="Times New Roman"/>
          <w:sz w:val="21"/>
          <w:szCs w:val="21"/>
        </w:rPr>
        <w:t>8.1 - Será representante da Administração Municipal no presente instrumento, o Senhor Luiz Carlos Menegassi, Secretário de Esportes, matrícula n° 3557, em conformidade com o Decreto Municipal nº 1329/2011, em atendimento ao Art. 67 da Lei Federal nº 8666/93 e suas alterações.</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 xml:space="preserve">CLÁUSULA NONA - DA VINCULAÇÃO: </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9.1 - Este contrato está vinculado às normas e condições estipuladas na Lei nº 8.666/93 suas alterações.</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b/>
          <w:sz w:val="21"/>
          <w:szCs w:val="21"/>
        </w:rPr>
        <w:t>CLÁUSULA DÉCIMA – LEGISLAÇÃO APLICÁVEL E BASES DO CONTRATO</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10.1 - O presente instrumento rege-se pelas disposições expressas na Lei n° 8.666, de 21 de junho de 1993, e pelos preceitos de direito público, aplicando-se lhe supletivamente, os princípios da Teoria Geral dos Contratos e as disposições de direito privado.</w:t>
      </w:r>
    </w:p>
    <w:p w:rsidR="006A38C9" w:rsidRPr="00FF06E6" w:rsidRDefault="006A38C9" w:rsidP="006A38C9">
      <w:pPr>
        <w:overflowPunct/>
        <w:spacing w:line="276" w:lineRule="auto"/>
        <w:jc w:val="both"/>
        <w:textAlignment w:val="auto"/>
        <w:rPr>
          <w:rFonts w:ascii="Times New Roman" w:hAnsi="Times New Roman"/>
          <w:sz w:val="21"/>
          <w:szCs w:val="21"/>
        </w:rPr>
      </w:pPr>
      <w:r w:rsidRPr="00FF06E6">
        <w:rPr>
          <w:rFonts w:ascii="Times New Roman" w:hAnsi="Times New Roman"/>
          <w:sz w:val="21"/>
          <w:szCs w:val="21"/>
        </w:rPr>
        <w:t>10.2 - Integram o presente Contrato os seguintes documentos, cujos termos, condições e obrigações, independentemente de transcrição, vinculam e obrigam as partes:</w:t>
      </w:r>
    </w:p>
    <w:p w:rsidR="006A38C9" w:rsidRPr="00FF06E6" w:rsidRDefault="006A38C9" w:rsidP="006A38C9">
      <w:pPr>
        <w:overflowPunct/>
        <w:spacing w:line="276" w:lineRule="auto"/>
        <w:jc w:val="both"/>
        <w:textAlignment w:val="auto"/>
        <w:rPr>
          <w:rFonts w:ascii="Times New Roman" w:hAnsi="Times New Roman"/>
          <w:bCs/>
          <w:sz w:val="21"/>
          <w:szCs w:val="21"/>
        </w:rPr>
      </w:pPr>
      <w:r w:rsidRPr="00FF06E6">
        <w:rPr>
          <w:rFonts w:ascii="Times New Roman" w:hAnsi="Times New Roman"/>
          <w:sz w:val="21"/>
          <w:szCs w:val="21"/>
        </w:rPr>
        <w:t>a) Edital de Pregão P</w:t>
      </w:r>
      <w:r>
        <w:rPr>
          <w:rFonts w:ascii="Times New Roman" w:hAnsi="Times New Roman"/>
          <w:sz w:val="21"/>
          <w:szCs w:val="21"/>
        </w:rPr>
        <w:t>resencial 50</w:t>
      </w:r>
      <w:r w:rsidRPr="00FF06E6">
        <w:rPr>
          <w:rFonts w:ascii="Times New Roman" w:hAnsi="Times New Roman"/>
          <w:sz w:val="21"/>
          <w:szCs w:val="21"/>
        </w:rPr>
        <w:t>/2020.</w:t>
      </w:r>
    </w:p>
    <w:p w:rsidR="006A38C9" w:rsidRPr="00FF06E6" w:rsidRDefault="006A38C9" w:rsidP="006A38C9">
      <w:pPr>
        <w:overflowPunct/>
        <w:spacing w:line="276" w:lineRule="auto"/>
        <w:jc w:val="both"/>
        <w:textAlignment w:val="auto"/>
        <w:rPr>
          <w:rFonts w:ascii="Times New Roman" w:hAnsi="Times New Roman"/>
          <w:sz w:val="21"/>
          <w:szCs w:val="21"/>
        </w:rPr>
      </w:pPr>
      <w:r w:rsidRPr="00FF06E6">
        <w:rPr>
          <w:rFonts w:ascii="Times New Roman" w:hAnsi="Times New Roman"/>
          <w:sz w:val="21"/>
          <w:szCs w:val="21"/>
        </w:rPr>
        <w:t xml:space="preserve">b) Proposta da </w:t>
      </w:r>
      <w:r w:rsidRPr="00FF06E6">
        <w:rPr>
          <w:rFonts w:ascii="Times New Roman" w:hAnsi="Times New Roman"/>
          <w:bCs/>
          <w:sz w:val="21"/>
          <w:szCs w:val="21"/>
        </w:rPr>
        <w:t>Contratada</w:t>
      </w:r>
      <w:r w:rsidRPr="00FF06E6">
        <w:rPr>
          <w:rFonts w:ascii="Times New Roman" w:hAnsi="Times New Roman"/>
          <w:sz w:val="21"/>
          <w:szCs w:val="21"/>
        </w:rPr>
        <w:t>.</w:t>
      </w:r>
    </w:p>
    <w:p w:rsidR="006A38C9" w:rsidRPr="00FF06E6" w:rsidRDefault="006A38C9" w:rsidP="006A38C9">
      <w:pPr>
        <w:spacing w:line="276" w:lineRule="auto"/>
        <w:jc w:val="both"/>
        <w:rPr>
          <w:rFonts w:ascii="Times New Roman" w:hAnsi="Times New Roman"/>
          <w:b/>
          <w:sz w:val="21"/>
          <w:szCs w:val="21"/>
        </w:rPr>
      </w:pPr>
    </w:p>
    <w:p w:rsidR="006A38C9" w:rsidRPr="00FF06E6" w:rsidRDefault="006A38C9" w:rsidP="006A38C9">
      <w:pPr>
        <w:spacing w:line="276" w:lineRule="auto"/>
        <w:jc w:val="both"/>
        <w:rPr>
          <w:rFonts w:ascii="Times New Roman" w:hAnsi="Times New Roman"/>
          <w:b/>
          <w:bCs/>
          <w:sz w:val="21"/>
          <w:szCs w:val="21"/>
        </w:rPr>
      </w:pPr>
      <w:r w:rsidRPr="00FF06E6">
        <w:rPr>
          <w:rFonts w:ascii="Times New Roman" w:hAnsi="Times New Roman"/>
          <w:b/>
          <w:bCs/>
          <w:sz w:val="21"/>
          <w:szCs w:val="21"/>
        </w:rPr>
        <w:t>CLÁUSULA DÉCIMA PRIMEIRA - DIREITOS E RESPONSABILIDADES DAS PARTES.</w:t>
      </w:r>
    </w:p>
    <w:p w:rsidR="006A38C9" w:rsidRPr="00FF06E6" w:rsidRDefault="006A38C9" w:rsidP="006A38C9">
      <w:pPr>
        <w:spacing w:line="276" w:lineRule="auto"/>
        <w:jc w:val="both"/>
        <w:rPr>
          <w:rFonts w:ascii="Times New Roman" w:hAnsi="Times New Roman"/>
          <w:bCs/>
          <w:sz w:val="21"/>
          <w:szCs w:val="21"/>
        </w:rPr>
      </w:pPr>
      <w:r w:rsidRPr="00FF06E6">
        <w:rPr>
          <w:rFonts w:ascii="Times New Roman" w:hAnsi="Times New Roman"/>
          <w:bCs/>
          <w:sz w:val="21"/>
          <w:szCs w:val="21"/>
        </w:rPr>
        <w:t xml:space="preserve">11.1 - Constituem direitos da </w:t>
      </w:r>
      <w:r w:rsidRPr="00FF06E6">
        <w:rPr>
          <w:rFonts w:ascii="Times New Roman" w:hAnsi="Times New Roman"/>
          <w:b/>
          <w:bCs/>
          <w:sz w:val="21"/>
          <w:szCs w:val="21"/>
        </w:rPr>
        <w:t>CONTRATANTE,</w:t>
      </w:r>
      <w:r w:rsidRPr="00FF06E6">
        <w:rPr>
          <w:rFonts w:ascii="Times New Roman" w:hAnsi="Times New Roman"/>
          <w:bCs/>
          <w:sz w:val="21"/>
          <w:szCs w:val="21"/>
        </w:rPr>
        <w:t xml:space="preserve"> receber o objeto deste Contrato nas condições avençadas e da </w:t>
      </w:r>
      <w:r w:rsidRPr="00FF06E6">
        <w:rPr>
          <w:rFonts w:ascii="Times New Roman" w:hAnsi="Times New Roman"/>
          <w:b/>
          <w:bCs/>
          <w:sz w:val="21"/>
          <w:szCs w:val="21"/>
        </w:rPr>
        <w:t>CONTRATADA</w:t>
      </w:r>
      <w:r w:rsidRPr="00FF06E6">
        <w:rPr>
          <w:rFonts w:ascii="Times New Roman" w:hAnsi="Times New Roman"/>
          <w:bCs/>
          <w:sz w:val="21"/>
          <w:szCs w:val="21"/>
        </w:rPr>
        <w:t xml:space="preserve"> perceber o valor ajustado na forma e prazo convencionados.</w:t>
      </w:r>
    </w:p>
    <w:p w:rsidR="006A38C9" w:rsidRPr="00FF06E6" w:rsidRDefault="006A38C9" w:rsidP="006A38C9">
      <w:pPr>
        <w:spacing w:line="276" w:lineRule="auto"/>
        <w:jc w:val="both"/>
        <w:rPr>
          <w:rFonts w:ascii="Times New Roman" w:hAnsi="Times New Roman"/>
          <w:bCs/>
          <w:sz w:val="21"/>
          <w:szCs w:val="21"/>
        </w:rPr>
      </w:pPr>
      <w:r w:rsidRPr="00FF06E6">
        <w:rPr>
          <w:rFonts w:ascii="Times New Roman" w:hAnsi="Times New Roman"/>
          <w:bCs/>
          <w:sz w:val="21"/>
          <w:szCs w:val="21"/>
        </w:rPr>
        <w:t xml:space="preserve">11.2 - Constituem obrigações da </w:t>
      </w:r>
      <w:r w:rsidRPr="00FF06E6">
        <w:rPr>
          <w:rFonts w:ascii="Times New Roman" w:hAnsi="Times New Roman"/>
          <w:b/>
          <w:bCs/>
          <w:sz w:val="21"/>
          <w:szCs w:val="21"/>
        </w:rPr>
        <w:t>CONTRATANTE</w:t>
      </w:r>
      <w:r w:rsidRPr="00FF06E6">
        <w:rPr>
          <w:rFonts w:ascii="Times New Roman" w:hAnsi="Times New Roman"/>
          <w:bCs/>
          <w:sz w:val="21"/>
          <w:szCs w:val="21"/>
        </w:rPr>
        <w:t>:</w:t>
      </w:r>
    </w:p>
    <w:p w:rsidR="006A38C9" w:rsidRPr="00FF06E6" w:rsidRDefault="006A38C9" w:rsidP="006A38C9">
      <w:pPr>
        <w:numPr>
          <w:ilvl w:val="0"/>
          <w:numId w:val="28"/>
        </w:numPr>
        <w:spacing w:line="276" w:lineRule="auto"/>
        <w:jc w:val="both"/>
        <w:rPr>
          <w:rFonts w:ascii="Times New Roman" w:hAnsi="Times New Roman"/>
          <w:sz w:val="21"/>
          <w:szCs w:val="21"/>
        </w:rPr>
      </w:pPr>
      <w:r w:rsidRPr="00FF06E6">
        <w:rPr>
          <w:rFonts w:ascii="Times New Roman" w:hAnsi="Times New Roman"/>
          <w:sz w:val="21"/>
          <w:szCs w:val="21"/>
        </w:rPr>
        <w:t>Receber o objeto no prazo e condições estabelecidas no Edital e seus anexos;</w:t>
      </w:r>
    </w:p>
    <w:p w:rsidR="006A38C9" w:rsidRPr="00FF06E6" w:rsidRDefault="006A38C9" w:rsidP="006A38C9">
      <w:pPr>
        <w:numPr>
          <w:ilvl w:val="0"/>
          <w:numId w:val="28"/>
        </w:numPr>
        <w:spacing w:line="276" w:lineRule="auto"/>
        <w:jc w:val="both"/>
        <w:rPr>
          <w:rFonts w:ascii="Times New Roman" w:hAnsi="Times New Roman"/>
          <w:sz w:val="21"/>
          <w:szCs w:val="21"/>
        </w:rPr>
      </w:pPr>
      <w:r w:rsidRPr="00FF06E6">
        <w:rPr>
          <w:rFonts w:ascii="Times New Roman" w:hAnsi="Times New Roman"/>
          <w:sz w:val="21"/>
          <w:szCs w:val="21"/>
        </w:rPr>
        <w:t xml:space="preserve"> V</w:t>
      </w:r>
      <w:r w:rsidRPr="00FF06E6">
        <w:rPr>
          <w:rFonts w:ascii="Times New Roman" w:hAnsi="Times New Roman"/>
          <w:sz w:val="21"/>
          <w:szCs w:val="21"/>
          <w:lang w:eastAsia="en-US"/>
        </w:rPr>
        <w:t>erificar minuciosamente, no prazo fixado, a conformidade dos bens recebidos provisoriamente com as especificações constantes do Edital e da proposta, para fins de aceitação e recebimento definitivo;</w:t>
      </w:r>
    </w:p>
    <w:p w:rsidR="006A38C9" w:rsidRPr="00FF06E6" w:rsidRDefault="006A38C9" w:rsidP="006A38C9">
      <w:pPr>
        <w:numPr>
          <w:ilvl w:val="0"/>
          <w:numId w:val="28"/>
        </w:numPr>
        <w:spacing w:line="276" w:lineRule="auto"/>
        <w:jc w:val="both"/>
        <w:rPr>
          <w:rFonts w:ascii="Times New Roman" w:hAnsi="Times New Roman"/>
          <w:sz w:val="21"/>
          <w:szCs w:val="21"/>
        </w:rPr>
      </w:pPr>
      <w:r w:rsidRPr="00FF06E6">
        <w:rPr>
          <w:rFonts w:ascii="Times New Roman" w:hAnsi="Times New Roman"/>
          <w:sz w:val="21"/>
          <w:szCs w:val="21"/>
          <w:lang w:eastAsia="en-US"/>
        </w:rPr>
        <w:t>C</w:t>
      </w:r>
      <w:r w:rsidRPr="00FF06E6">
        <w:rPr>
          <w:rFonts w:ascii="Times New Roman" w:hAnsi="Times New Roman"/>
          <w:sz w:val="21"/>
          <w:szCs w:val="21"/>
        </w:rPr>
        <w:t>omunicar à Contratada, por escrito, sobre imperfeições, falhas ou irregularidades verificadas no objeto fornecido, para que seja substituído, reparado ou corrigido;</w:t>
      </w:r>
    </w:p>
    <w:p w:rsidR="006A38C9" w:rsidRPr="00FF06E6" w:rsidRDefault="006A38C9" w:rsidP="006A38C9">
      <w:pPr>
        <w:numPr>
          <w:ilvl w:val="0"/>
          <w:numId w:val="28"/>
        </w:numPr>
        <w:spacing w:line="276" w:lineRule="auto"/>
        <w:jc w:val="both"/>
        <w:rPr>
          <w:rFonts w:ascii="Times New Roman" w:hAnsi="Times New Roman"/>
          <w:sz w:val="21"/>
          <w:szCs w:val="21"/>
        </w:rPr>
      </w:pPr>
      <w:r w:rsidRPr="00FF06E6">
        <w:rPr>
          <w:rFonts w:ascii="Times New Roman" w:hAnsi="Times New Roman"/>
          <w:sz w:val="21"/>
          <w:szCs w:val="21"/>
        </w:rPr>
        <w:t>A</w:t>
      </w:r>
      <w:r w:rsidRPr="00FF06E6">
        <w:rPr>
          <w:rFonts w:ascii="Times New Roman" w:hAnsi="Times New Roman"/>
          <w:sz w:val="21"/>
          <w:szCs w:val="21"/>
          <w:lang w:eastAsia="en-US"/>
        </w:rPr>
        <w:t>companhar e fiscalizar o cumprimento das obrigações da Contratada, através de comissão/servidor especialmente designado;</w:t>
      </w:r>
    </w:p>
    <w:p w:rsidR="006A38C9" w:rsidRPr="00FF06E6" w:rsidRDefault="006A38C9" w:rsidP="006A38C9">
      <w:pPr>
        <w:numPr>
          <w:ilvl w:val="0"/>
          <w:numId w:val="28"/>
        </w:numPr>
        <w:spacing w:line="276" w:lineRule="auto"/>
        <w:jc w:val="both"/>
        <w:rPr>
          <w:rFonts w:ascii="Times New Roman" w:hAnsi="Times New Roman"/>
          <w:sz w:val="21"/>
          <w:szCs w:val="21"/>
        </w:rPr>
      </w:pPr>
      <w:r w:rsidRPr="00FF06E6">
        <w:rPr>
          <w:rFonts w:ascii="Times New Roman" w:hAnsi="Times New Roman"/>
          <w:sz w:val="21"/>
          <w:szCs w:val="21"/>
          <w:lang w:eastAsia="en-US"/>
        </w:rPr>
        <w:t>. E</w:t>
      </w:r>
      <w:r w:rsidRPr="00FF06E6">
        <w:rPr>
          <w:rFonts w:ascii="Times New Roman" w:hAnsi="Times New Roman"/>
          <w:sz w:val="21"/>
          <w:szCs w:val="21"/>
        </w:rPr>
        <w:t>fetuar o pagamento à Contratada</w:t>
      </w:r>
      <w:r w:rsidRPr="00FF06E6">
        <w:rPr>
          <w:rFonts w:ascii="Times New Roman" w:hAnsi="Times New Roman"/>
          <w:b/>
          <w:sz w:val="21"/>
          <w:szCs w:val="21"/>
        </w:rPr>
        <w:t xml:space="preserve"> </w:t>
      </w:r>
      <w:r w:rsidRPr="00FF06E6">
        <w:rPr>
          <w:rFonts w:ascii="Times New Roman" w:hAnsi="Times New Roman"/>
          <w:sz w:val="21"/>
          <w:szCs w:val="21"/>
        </w:rPr>
        <w:t>no valor correspondente ao fornecimento do objeto, no prazo e forma estabelecidos no Edital e seus anexos;</w:t>
      </w:r>
    </w:p>
    <w:p w:rsidR="006A38C9" w:rsidRPr="00FF06E6" w:rsidRDefault="006A38C9" w:rsidP="006A38C9">
      <w:pPr>
        <w:numPr>
          <w:ilvl w:val="0"/>
          <w:numId w:val="28"/>
        </w:numPr>
        <w:spacing w:line="276" w:lineRule="auto"/>
        <w:jc w:val="both"/>
        <w:rPr>
          <w:rFonts w:ascii="Times New Roman" w:hAnsi="Times New Roman"/>
          <w:sz w:val="21"/>
          <w:szCs w:val="21"/>
        </w:rPr>
      </w:pPr>
      <w:r w:rsidRPr="00FF06E6">
        <w:rPr>
          <w:rFonts w:ascii="Times New Roman" w:hAnsi="Times New Roman"/>
          <w:sz w:val="21"/>
          <w:szCs w:val="21"/>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6A38C9" w:rsidRPr="00FF06E6" w:rsidRDefault="006A38C9" w:rsidP="006A38C9">
      <w:pPr>
        <w:numPr>
          <w:ilvl w:val="0"/>
          <w:numId w:val="28"/>
        </w:numPr>
        <w:spacing w:line="276" w:lineRule="auto"/>
        <w:jc w:val="both"/>
        <w:rPr>
          <w:rFonts w:ascii="Times New Roman" w:hAnsi="Times New Roman"/>
          <w:sz w:val="21"/>
          <w:szCs w:val="21"/>
        </w:rPr>
      </w:pPr>
      <w:r w:rsidRPr="00FF06E6">
        <w:rPr>
          <w:rFonts w:ascii="Times New Roman" w:hAnsi="Times New Roman"/>
          <w:bCs/>
          <w:sz w:val="21"/>
          <w:szCs w:val="21"/>
        </w:rPr>
        <w:t xml:space="preserve">Dar à </w:t>
      </w:r>
      <w:r w:rsidRPr="00FF06E6">
        <w:rPr>
          <w:rFonts w:ascii="Times New Roman" w:hAnsi="Times New Roman"/>
          <w:b/>
          <w:bCs/>
          <w:sz w:val="21"/>
          <w:szCs w:val="21"/>
        </w:rPr>
        <w:t>CONTRATADA</w:t>
      </w:r>
      <w:r w:rsidRPr="00FF06E6">
        <w:rPr>
          <w:rFonts w:ascii="Times New Roman" w:hAnsi="Times New Roman"/>
          <w:bCs/>
          <w:sz w:val="21"/>
          <w:szCs w:val="21"/>
        </w:rPr>
        <w:t xml:space="preserve"> as condições necessárias à regular execução do Contrato.</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11.3 – Constituem obrigações da CONTRATADA:</w:t>
      </w:r>
    </w:p>
    <w:p w:rsidR="006A38C9" w:rsidRPr="00FF06E6" w:rsidRDefault="006A38C9" w:rsidP="006A38C9">
      <w:pPr>
        <w:numPr>
          <w:ilvl w:val="0"/>
          <w:numId w:val="29"/>
        </w:numPr>
        <w:spacing w:line="276" w:lineRule="auto"/>
        <w:jc w:val="both"/>
        <w:rPr>
          <w:rFonts w:ascii="Times New Roman" w:hAnsi="Times New Roman"/>
          <w:bCs/>
          <w:sz w:val="21"/>
          <w:szCs w:val="21"/>
        </w:rPr>
      </w:pPr>
      <w:r w:rsidRPr="00FF06E6">
        <w:rPr>
          <w:rFonts w:ascii="Times New Roman" w:hAnsi="Times New Roman"/>
          <w:bCs/>
          <w:sz w:val="21"/>
          <w:szCs w:val="21"/>
        </w:rPr>
        <w:t>Executar o objeto na forma ajustada;</w:t>
      </w:r>
    </w:p>
    <w:p w:rsidR="006A38C9" w:rsidRPr="00FF06E6" w:rsidRDefault="006A38C9" w:rsidP="006A38C9">
      <w:pPr>
        <w:numPr>
          <w:ilvl w:val="0"/>
          <w:numId w:val="29"/>
        </w:numPr>
        <w:spacing w:line="276" w:lineRule="auto"/>
        <w:jc w:val="both"/>
        <w:rPr>
          <w:rFonts w:ascii="Times New Roman" w:hAnsi="Times New Roman"/>
          <w:bCs/>
          <w:sz w:val="21"/>
          <w:szCs w:val="21"/>
        </w:rPr>
      </w:pPr>
      <w:r w:rsidRPr="00FF06E6">
        <w:rPr>
          <w:rFonts w:ascii="Times New Roman" w:hAnsi="Times New Roman"/>
          <w:bCs/>
          <w:sz w:val="21"/>
          <w:szCs w:val="21"/>
        </w:rPr>
        <w:t>Atender aos encargos trabalhistas, previdenciários, fiscais e comerciais decorrentes da execução do presente Contrato;</w:t>
      </w:r>
    </w:p>
    <w:p w:rsidR="006A38C9" w:rsidRPr="00FF06E6" w:rsidRDefault="006A38C9" w:rsidP="006A38C9">
      <w:pPr>
        <w:numPr>
          <w:ilvl w:val="0"/>
          <w:numId w:val="29"/>
        </w:numPr>
        <w:spacing w:line="276" w:lineRule="auto"/>
        <w:jc w:val="both"/>
        <w:rPr>
          <w:rFonts w:ascii="Times New Roman" w:hAnsi="Times New Roman"/>
          <w:sz w:val="21"/>
          <w:szCs w:val="21"/>
        </w:rPr>
      </w:pPr>
      <w:r w:rsidRPr="00FF06E6">
        <w:rPr>
          <w:rFonts w:ascii="Times New Roman" w:hAnsi="Times New Roman"/>
          <w:sz w:val="21"/>
          <w:szCs w:val="21"/>
        </w:rPr>
        <w:t xml:space="preserve"> A </w:t>
      </w:r>
      <w:r w:rsidRPr="00FF06E6">
        <w:rPr>
          <w:rFonts w:ascii="Times New Roman" w:hAnsi="Times New Roman"/>
          <w:b/>
          <w:sz w:val="21"/>
          <w:szCs w:val="21"/>
        </w:rPr>
        <w:t>CONTRATADA</w:t>
      </w:r>
      <w:r w:rsidRPr="00FF06E6">
        <w:rPr>
          <w:rFonts w:ascii="Times New Roman" w:hAnsi="Times New Roman"/>
          <w:sz w:val="21"/>
          <w:szCs w:val="21"/>
        </w:rPr>
        <w:t xml:space="preserve"> fica obrigada a aceitar, nas mesmas condições contratuais, os acréscimos ou supressões que se fizerem necessários até 25% do valor inicial, conforme Art. 65, II, § 1º, II, da Lei 8.666/93. </w:t>
      </w:r>
    </w:p>
    <w:p w:rsidR="006A38C9" w:rsidRPr="00FF06E6" w:rsidRDefault="006A38C9" w:rsidP="006A38C9">
      <w:pPr>
        <w:numPr>
          <w:ilvl w:val="0"/>
          <w:numId w:val="29"/>
        </w:numPr>
        <w:spacing w:line="276" w:lineRule="auto"/>
        <w:jc w:val="both"/>
        <w:rPr>
          <w:rFonts w:ascii="Times New Roman" w:hAnsi="Times New Roman"/>
          <w:color w:val="000000"/>
          <w:sz w:val="21"/>
          <w:szCs w:val="21"/>
        </w:rPr>
      </w:pPr>
      <w:r w:rsidRPr="00FF06E6">
        <w:rPr>
          <w:rFonts w:ascii="Times New Roman" w:hAnsi="Times New Roman"/>
          <w:sz w:val="21"/>
          <w:szCs w:val="21"/>
        </w:rPr>
        <w:t xml:space="preserve"> A Contratada deve cumprir todas as obrigações constantes no Edital do Pregão 49/2020, seus anexos e sua proposta, assumindo como exclusivamente seus os riscos e as despesas decorrentes da boa e perfeita execução do objeto;</w:t>
      </w:r>
    </w:p>
    <w:p w:rsidR="006A38C9" w:rsidRPr="00FF06E6" w:rsidRDefault="006A38C9" w:rsidP="006A38C9">
      <w:pPr>
        <w:numPr>
          <w:ilvl w:val="0"/>
          <w:numId w:val="29"/>
        </w:numPr>
        <w:spacing w:line="276" w:lineRule="auto"/>
        <w:jc w:val="both"/>
        <w:rPr>
          <w:rFonts w:ascii="Times New Roman" w:hAnsi="Times New Roman"/>
          <w:sz w:val="21"/>
          <w:szCs w:val="21"/>
        </w:rPr>
      </w:pPr>
      <w:r w:rsidRPr="00FF06E6">
        <w:rPr>
          <w:rFonts w:ascii="Times New Roman" w:hAnsi="Times New Roman"/>
          <w:sz w:val="21"/>
          <w:szCs w:val="21"/>
        </w:rPr>
        <w:t xml:space="preserve">Efetuar a entrega do objeto em perfeitas condições, conforme especificações, prazo e local constantes no Termo de Referência e seus anexos, acompanhado da respectiva nota fiscal, na qual constarão as indicações referentes </w:t>
      </w:r>
      <w:r w:rsidRPr="00FF06E6">
        <w:rPr>
          <w:rFonts w:ascii="Times New Roman" w:hAnsi="Times New Roman"/>
          <w:color w:val="000000"/>
          <w:sz w:val="21"/>
          <w:szCs w:val="21"/>
        </w:rPr>
        <w:t>a: quantidade, marca, fabricante, modelo, procedência e prazo de garantia ou validade;</w:t>
      </w:r>
    </w:p>
    <w:p w:rsidR="006A38C9" w:rsidRPr="00FF06E6" w:rsidRDefault="006A38C9" w:rsidP="006A38C9">
      <w:pPr>
        <w:numPr>
          <w:ilvl w:val="0"/>
          <w:numId w:val="29"/>
        </w:numPr>
        <w:spacing w:line="276" w:lineRule="auto"/>
        <w:jc w:val="both"/>
        <w:rPr>
          <w:rFonts w:ascii="Times New Roman" w:hAnsi="Times New Roman"/>
          <w:sz w:val="21"/>
          <w:szCs w:val="21"/>
        </w:rPr>
      </w:pPr>
      <w:r w:rsidRPr="00FF06E6">
        <w:rPr>
          <w:rFonts w:ascii="Times New Roman" w:hAnsi="Times New Roman"/>
          <w:color w:val="000000"/>
          <w:sz w:val="21"/>
          <w:szCs w:val="21"/>
        </w:rPr>
        <w:t>R</w:t>
      </w:r>
      <w:r w:rsidRPr="00FF06E6">
        <w:rPr>
          <w:rFonts w:ascii="Times New Roman" w:hAnsi="Times New Roman"/>
          <w:sz w:val="21"/>
          <w:szCs w:val="21"/>
        </w:rPr>
        <w:t>esponsabilizar-se pelos vícios e danos decorrentes do objeto, de acordo com os artigos 12, 13 e 17 a 27, do Código de Defesa do Consumidor (Lei nº 8.078, de 1990);</w:t>
      </w:r>
    </w:p>
    <w:p w:rsidR="006A38C9" w:rsidRPr="00FF06E6" w:rsidRDefault="006A38C9" w:rsidP="006A38C9">
      <w:pPr>
        <w:numPr>
          <w:ilvl w:val="0"/>
          <w:numId w:val="29"/>
        </w:numPr>
        <w:spacing w:line="276" w:lineRule="auto"/>
        <w:jc w:val="both"/>
        <w:rPr>
          <w:rFonts w:ascii="Times New Roman" w:hAnsi="Times New Roman"/>
          <w:sz w:val="21"/>
          <w:szCs w:val="21"/>
        </w:rPr>
      </w:pPr>
      <w:r w:rsidRPr="00FF06E6">
        <w:rPr>
          <w:rFonts w:ascii="Times New Roman" w:hAnsi="Times New Roman"/>
          <w:sz w:val="21"/>
          <w:szCs w:val="21"/>
        </w:rPr>
        <w:t>Substituir, reparar ou corrigir, às suas expensas, no prazo fixado neste Termo de Referência, o objeto com avarias ou defeitos;</w:t>
      </w:r>
    </w:p>
    <w:p w:rsidR="006A38C9" w:rsidRPr="00FF06E6" w:rsidRDefault="006A38C9" w:rsidP="006A38C9">
      <w:pPr>
        <w:numPr>
          <w:ilvl w:val="0"/>
          <w:numId w:val="29"/>
        </w:numPr>
        <w:spacing w:line="276" w:lineRule="auto"/>
        <w:jc w:val="both"/>
        <w:rPr>
          <w:rFonts w:ascii="Times New Roman" w:hAnsi="Times New Roman"/>
          <w:sz w:val="21"/>
          <w:szCs w:val="21"/>
        </w:rPr>
      </w:pPr>
      <w:r w:rsidRPr="00FF06E6">
        <w:rPr>
          <w:rFonts w:ascii="Times New Roman" w:hAnsi="Times New Roman"/>
          <w:sz w:val="21"/>
          <w:szCs w:val="21"/>
        </w:rPr>
        <w:t xml:space="preserve"> Comunicar à Contratante, no prazo máximo de 24 (vinte e quatro) horas que antecede a data da entrega, os motivos que impossibilitem o cumprimento do prazo previsto, com a devida comprovação;</w:t>
      </w:r>
    </w:p>
    <w:p w:rsidR="006A38C9" w:rsidRDefault="006A38C9" w:rsidP="006A38C9">
      <w:pPr>
        <w:numPr>
          <w:ilvl w:val="0"/>
          <w:numId w:val="29"/>
        </w:numPr>
        <w:spacing w:line="276" w:lineRule="auto"/>
        <w:jc w:val="both"/>
        <w:rPr>
          <w:rFonts w:ascii="Times New Roman" w:hAnsi="Times New Roman"/>
          <w:sz w:val="21"/>
          <w:szCs w:val="21"/>
        </w:rPr>
      </w:pPr>
      <w:r w:rsidRPr="00FF06E6">
        <w:rPr>
          <w:rFonts w:ascii="Times New Roman" w:hAnsi="Times New Roman"/>
          <w:sz w:val="21"/>
          <w:szCs w:val="21"/>
        </w:rPr>
        <w:t>Manter, durante toda a execução do contrato, em compatibilidade com as obrigações assumidas, todas as condições de habilitação e qualificação exigidas na licitação;</w:t>
      </w:r>
    </w:p>
    <w:p w:rsidR="006A38C9" w:rsidRPr="00FF06E6" w:rsidRDefault="006A38C9" w:rsidP="006A38C9">
      <w:pPr>
        <w:numPr>
          <w:ilvl w:val="0"/>
          <w:numId w:val="29"/>
        </w:numPr>
        <w:spacing w:line="276" w:lineRule="auto"/>
        <w:jc w:val="both"/>
        <w:rPr>
          <w:rFonts w:ascii="Times New Roman" w:hAnsi="Times New Roman"/>
          <w:sz w:val="21"/>
          <w:szCs w:val="21"/>
        </w:rPr>
      </w:pPr>
      <w:r>
        <w:rPr>
          <w:rFonts w:ascii="Times New Roman" w:hAnsi="Times New Roman"/>
          <w:sz w:val="21"/>
          <w:szCs w:val="21"/>
        </w:rPr>
        <w:t xml:space="preserve">Realizar a entrega, montagem e instalação </w:t>
      </w:r>
      <w:r w:rsidRPr="00FF06E6">
        <w:rPr>
          <w:rFonts w:ascii="Times New Roman" w:hAnsi="Times New Roman"/>
          <w:sz w:val="21"/>
          <w:szCs w:val="21"/>
        </w:rPr>
        <w:t>conforme solicitação, nos locais indicados, conforme as especificações constantes do Anexo I, não havendo nenhum ônus para o Município de Descanso com relação ao serviço de montagem e instalação no local.</w:t>
      </w: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DÉCIMA SEGUNDA - SANÇÕES ADMINISTRATIVAS EM CASO DE INADIMPLEMENTO CONTRATUAL</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 xml:space="preserve">12.1 - Pela inexecução total ou parcial do contrato, o MUNICIPIO DE DESCANSO - PREFEITURA poderá garantida a prévia defesa, aplicar contratada as sanções previstas no art. 87 da Lei n° 8.666/93; sendo que em caso de multa esta corresponderá a 10% sobre o valor total do contrato. </w:t>
      </w:r>
    </w:p>
    <w:p w:rsidR="006A38C9" w:rsidRPr="00FF06E6" w:rsidRDefault="006A38C9" w:rsidP="006A38C9">
      <w:pPr>
        <w:overflowPunct/>
        <w:autoSpaceDE/>
        <w:autoSpaceDN/>
        <w:adjustRightInd/>
        <w:spacing w:line="276" w:lineRule="auto"/>
        <w:contextualSpacing/>
        <w:jc w:val="both"/>
        <w:textAlignment w:val="auto"/>
        <w:rPr>
          <w:rFonts w:ascii="Times New Roman" w:hAnsi="Times New Roman"/>
          <w:sz w:val="21"/>
          <w:szCs w:val="21"/>
        </w:rPr>
      </w:pPr>
      <w:r w:rsidRPr="00FF06E6">
        <w:rPr>
          <w:rFonts w:ascii="Times New Roman" w:hAnsi="Times New Roman"/>
          <w:sz w:val="21"/>
          <w:szCs w:val="21"/>
        </w:rPr>
        <w:t>12.2. Nos termos do artigo 87 da Lei 8.666/93, pela inexecução total ou parcial deste Pregão, o MUNICIPIO DESCANSO, poderá aplicar à empresa vencedora, as seguintes penalidades:</w:t>
      </w:r>
    </w:p>
    <w:p w:rsidR="006A38C9" w:rsidRPr="00FF06E6" w:rsidRDefault="006A38C9" w:rsidP="006A38C9">
      <w:pPr>
        <w:overflowPunct/>
        <w:autoSpaceDE/>
        <w:autoSpaceDN/>
        <w:adjustRightInd/>
        <w:spacing w:line="276" w:lineRule="auto"/>
        <w:ind w:firstLine="708"/>
        <w:contextualSpacing/>
        <w:jc w:val="both"/>
        <w:textAlignment w:val="auto"/>
        <w:rPr>
          <w:rFonts w:ascii="Times New Roman" w:hAnsi="Times New Roman"/>
          <w:sz w:val="21"/>
          <w:szCs w:val="21"/>
        </w:rPr>
      </w:pPr>
      <w:r w:rsidRPr="00FF06E6">
        <w:rPr>
          <w:rFonts w:ascii="Times New Roman" w:hAnsi="Times New Roman"/>
          <w:sz w:val="21"/>
          <w:szCs w:val="21"/>
        </w:rPr>
        <w:t>a)</w:t>
      </w:r>
      <w:r w:rsidRPr="00FF06E6">
        <w:rPr>
          <w:rFonts w:ascii="Times New Roman" w:hAnsi="Times New Roman"/>
          <w:sz w:val="21"/>
          <w:szCs w:val="21"/>
        </w:rPr>
        <w:tab/>
        <w:t>Advertência;</w:t>
      </w:r>
    </w:p>
    <w:p w:rsidR="006A38C9" w:rsidRPr="00FF06E6" w:rsidRDefault="006A38C9" w:rsidP="006A38C9">
      <w:pPr>
        <w:overflowPunct/>
        <w:autoSpaceDE/>
        <w:autoSpaceDN/>
        <w:adjustRightInd/>
        <w:spacing w:line="276" w:lineRule="auto"/>
        <w:ind w:firstLine="708"/>
        <w:contextualSpacing/>
        <w:jc w:val="both"/>
        <w:textAlignment w:val="auto"/>
        <w:rPr>
          <w:rFonts w:ascii="Times New Roman" w:hAnsi="Times New Roman"/>
          <w:sz w:val="21"/>
          <w:szCs w:val="21"/>
        </w:rPr>
      </w:pPr>
      <w:r w:rsidRPr="00FF06E6">
        <w:rPr>
          <w:rFonts w:ascii="Times New Roman" w:hAnsi="Times New Roman"/>
          <w:sz w:val="21"/>
          <w:szCs w:val="21"/>
        </w:rPr>
        <w:t>b)</w:t>
      </w:r>
      <w:r w:rsidRPr="00FF06E6">
        <w:rPr>
          <w:rFonts w:ascii="Times New Roman" w:hAnsi="Times New Roman"/>
          <w:sz w:val="21"/>
          <w:szCs w:val="21"/>
        </w:rPr>
        <w:tab/>
        <w:t>Multa de 10% (dez por cento) sobre o valor da proposta;</w:t>
      </w:r>
    </w:p>
    <w:p w:rsidR="006A38C9" w:rsidRPr="00FF06E6" w:rsidRDefault="006A38C9" w:rsidP="006A38C9">
      <w:pPr>
        <w:overflowPunct/>
        <w:autoSpaceDE/>
        <w:autoSpaceDN/>
        <w:adjustRightInd/>
        <w:spacing w:line="276" w:lineRule="auto"/>
        <w:ind w:firstLine="708"/>
        <w:contextualSpacing/>
        <w:jc w:val="both"/>
        <w:textAlignment w:val="auto"/>
        <w:rPr>
          <w:rFonts w:ascii="Times New Roman" w:hAnsi="Times New Roman"/>
          <w:sz w:val="21"/>
          <w:szCs w:val="21"/>
        </w:rPr>
      </w:pPr>
      <w:r w:rsidRPr="00FF06E6">
        <w:rPr>
          <w:rFonts w:ascii="Times New Roman" w:hAnsi="Times New Roman"/>
          <w:sz w:val="21"/>
          <w:szCs w:val="21"/>
        </w:rPr>
        <w:t>c)</w:t>
      </w:r>
      <w:r w:rsidRPr="00FF06E6">
        <w:rPr>
          <w:rFonts w:ascii="Times New Roman" w:hAnsi="Times New Roman"/>
          <w:sz w:val="21"/>
          <w:szCs w:val="21"/>
        </w:rPr>
        <w:tab/>
        <w:t>Suspensão de contratar com Administração Pública por até 02 anos.</w:t>
      </w:r>
    </w:p>
    <w:p w:rsidR="006A38C9" w:rsidRPr="00FF06E6" w:rsidRDefault="006A38C9" w:rsidP="006A38C9">
      <w:pPr>
        <w:overflowPunct/>
        <w:autoSpaceDE/>
        <w:autoSpaceDN/>
        <w:adjustRightInd/>
        <w:spacing w:line="276" w:lineRule="auto"/>
        <w:contextualSpacing/>
        <w:jc w:val="both"/>
        <w:textAlignment w:val="auto"/>
        <w:rPr>
          <w:rFonts w:ascii="Times New Roman" w:hAnsi="Times New Roman"/>
          <w:sz w:val="21"/>
          <w:szCs w:val="21"/>
        </w:rPr>
      </w:pPr>
      <w:r w:rsidRPr="00FF06E6">
        <w:rPr>
          <w:rFonts w:ascii="Times New Roman" w:hAnsi="Times New Roman"/>
          <w:sz w:val="21"/>
          <w:szCs w:val="21"/>
        </w:rPr>
        <w:t>12.3.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A38C9" w:rsidRPr="00FF06E6" w:rsidRDefault="006A38C9" w:rsidP="006A38C9">
      <w:pPr>
        <w:overflowPunct/>
        <w:spacing w:line="276" w:lineRule="auto"/>
        <w:jc w:val="both"/>
        <w:textAlignment w:val="auto"/>
        <w:rPr>
          <w:rFonts w:ascii="Times New Roman" w:eastAsia="Calibri" w:hAnsi="Times New Roman"/>
          <w:sz w:val="21"/>
          <w:szCs w:val="21"/>
        </w:rPr>
      </w:pPr>
      <w:r w:rsidRPr="00FF06E6">
        <w:rPr>
          <w:rFonts w:ascii="Times New Roman" w:eastAsia="Calibri" w:hAnsi="Times New Roman"/>
          <w:sz w:val="21"/>
          <w:szCs w:val="21"/>
        </w:rPr>
        <w:t>12.7. A penalidade de multa, poderá ser aplicada, cumulativamente, com a penalidade disposta no artigo 7º da Lei nº 10.520/02 e artigos 86 e 87 da Lei 8.666/93, garantida a prévia defesa aos licitantes e/ou adjudicatários.</w:t>
      </w:r>
    </w:p>
    <w:p w:rsidR="006A38C9" w:rsidRPr="00FF06E6" w:rsidRDefault="006A38C9" w:rsidP="006A38C9">
      <w:pPr>
        <w:overflowPunct/>
        <w:spacing w:line="276" w:lineRule="auto"/>
        <w:jc w:val="both"/>
        <w:textAlignment w:val="auto"/>
        <w:rPr>
          <w:rFonts w:ascii="Times New Roman" w:eastAsia="Calibri" w:hAnsi="Times New Roman"/>
          <w:sz w:val="21"/>
          <w:szCs w:val="21"/>
        </w:rPr>
      </w:pPr>
      <w:r w:rsidRPr="00FF06E6">
        <w:rPr>
          <w:rFonts w:ascii="Times New Roman" w:eastAsia="Calibri" w:hAnsi="Times New Roman"/>
          <w:sz w:val="21"/>
          <w:szCs w:val="21"/>
        </w:rPr>
        <w:t>12.8. A Administração Municipal de Descanso poderá deixar de aplicar as penalidades previstas nesta cláusula, se admitidas as justificativas apresentadas pela(s) licitante(s) vencedora(s), nos termos do que dispõe o artigo 43, parágrafo 6º c/c artigo 81, e artigo 87, “caput”, da Lei nº 8.666/93.</w:t>
      </w:r>
    </w:p>
    <w:p w:rsidR="006A38C9" w:rsidRPr="00FF06E6" w:rsidRDefault="006A38C9" w:rsidP="006A38C9">
      <w:pPr>
        <w:spacing w:line="276" w:lineRule="auto"/>
        <w:jc w:val="both"/>
        <w:rPr>
          <w:rFonts w:ascii="Times New Roman" w:hAnsi="Times New Roman"/>
          <w:sz w:val="21"/>
          <w:szCs w:val="21"/>
        </w:rPr>
      </w:pPr>
    </w:p>
    <w:p w:rsidR="006A38C9" w:rsidRPr="00FF06E6" w:rsidRDefault="006A38C9" w:rsidP="006A38C9">
      <w:pPr>
        <w:spacing w:line="276" w:lineRule="auto"/>
        <w:jc w:val="both"/>
        <w:rPr>
          <w:rFonts w:ascii="Times New Roman" w:hAnsi="Times New Roman"/>
          <w:b/>
          <w:sz w:val="21"/>
          <w:szCs w:val="21"/>
        </w:rPr>
      </w:pPr>
      <w:r w:rsidRPr="00FF06E6">
        <w:rPr>
          <w:rFonts w:ascii="Times New Roman" w:hAnsi="Times New Roman"/>
          <w:b/>
          <w:sz w:val="21"/>
          <w:szCs w:val="21"/>
        </w:rPr>
        <w:t>CLÁUSULA DECIMA TERCEIRA - DO FORO:</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13.1 - Fica eleito o Foro da Comarca de Descanso, Estado de Santa Catarina, para dirimir a quaisquer dúvidas decorrentes da execução do presente contrato, com renuncia expressa de qualquer outro, por mais privilegiado que seja.</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13.2 - E, por estarem assim justos e acordes, firmam o presente juntamente com duas testemunhas, em 02 (duas) vias de igual teor, forma e um só efeito, sem rasuras, para que produza os seus efeitos legais e jurídicos.</w:t>
      </w:r>
    </w:p>
    <w:p w:rsidR="006A38C9" w:rsidRDefault="006A38C9" w:rsidP="006A38C9">
      <w:pPr>
        <w:spacing w:line="276" w:lineRule="auto"/>
        <w:jc w:val="right"/>
        <w:rPr>
          <w:rFonts w:ascii="Times New Roman" w:hAnsi="Times New Roman"/>
          <w:sz w:val="21"/>
          <w:szCs w:val="21"/>
        </w:rPr>
      </w:pPr>
    </w:p>
    <w:p w:rsidR="006A38C9" w:rsidRDefault="006A38C9" w:rsidP="006A38C9">
      <w:pPr>
        <w:spacing w:line="276" w:lineRule="auto"/>
        <w:jc w:val="right"/>
        <w:rPr>
          <w:rFonts w:ascii="Times New Roman" w:hAnsi="Times New Roman"/>
          <w:sz w:val="21"/>
          <w:szCs w:val="21"/>
        </w:rPr>
      </w:pPr>
      <w:r w:rsidRPr="00FF06E6">
        <w:rPr>
          <w:rFonts w:ascii="Times New Roman" w:hAnsi="Times New Roman"/>
          <w:sz w:val="21"/>
          <w:szCs w:val="21"/>
        </w:rPr>
        <w:t>Descanso - SC, ------------- de 202</w:t>
      </w:r>
      <w:r w:rsidR="007F68AB">
        <w:rPr>
          <w:rFonts w:ascii="Times New Roman" w:hAnsi="Times New Roman"/>
          <w:sz w:val="21"/>
          <w:szCs w:val="21"/>
        </w:rPr>
        <w:t>1</w:t>
      </w:r>
      <w:r w:rsidRPr="00FF06E6">
        <w:rPr>
          <w:rFonts w:ascii="Times New Roman" w:hAnsi="Times New Roman"/>
          <w:sz w:val="21"/>
          <w:szCs w:val="21"/>
        </w:rPr>
        <w:t>.</w:t>
      </w:r>
    </w:p>
    <w:p w:rsidR="006A38C9" w:rsidRPr="00FF06E6" w:rsidRDefault="006A38C9" w:rsidP="006A38C9">
      <w:pPr>
        <w:spacing w:line="276" w:lineRule="auto"/>
        <w:jc w:val="right"/>
        <w:rPr>
          <w:rFonts w:ascii="Times New Roman" w:hAnsi="Times New Roman"/>
          <w:sz w:val="21"/>
          <w:szCs w:val="21"/>
        </w:rPr>
      </w:pPr>
    </w:p>
    <w:tbl>
      <w:tblPr>
        <w:tblW w:w="0" w:type="auto"/>
        <w:tblLook w:val="04A0" w:firstRow="1" w:lastRow="0" w:firstColumn="1" w:lastColumn="0" w:noHBand="0" w:noVBand="1"/>
      </w:tblPr>
      <w:tblGrid>
        <w:gridCol w:w="4819"/>
        <w:gridCol w:w="4820"/>
      </w:tblGrid>
      <w:tr w:rsidR="006A38C9" w:rsidRPr="0017713C" w:rsidTr="00231CBC">
        <w:tc>
          <w:tcPr>
            <w:tcW w:w="4889" w:type="dxa"/>
            <w:shd w:val="clear" w:color="auto" w:fill="auto"/>
          </w:tcPr>
          <w:p w:rsidR="006A38C9" w:rsidRPr="0017713C" w:rsidRDefault="006A38C9" w:rsidP="00231CBC">
            <w:pPr>
              <w:spacing w:line="276" w:lineRule="auto"/>
              <w:jc w:val="center"/>
              <w:rPr>
                <w:rFonts w:ascii="Times New Roman" w:hAnsi="Times New Roman"/>
                <w:b/>
                <w:sz w:val="21"/>
                <w:szCs w:val="21"/>
              </w:rPr>
            </w:pPr>
            <w:r w:rsidRPr="0017713C">
              <w:rPr>
                <w:rFonts w:ascii="Times New Roman" w:hAnsi="Times New Roman"/>
                <w:b/>
                <w:sz w:val="21"/>
                <w:szCs w:val="21"/>
              </w:rPr>
              <w:t>_________________________</w:t>
            </w:r>
          </w:p>
          <w:p w:rsidR="006A38C9" w:rsidRPr="0017713C" w:rsidRDefault="006A38C9" w:rsidP="00231CBC">
            <w:pPr>
              <w:spacing w:line="276" w:lineRule="auto"/>
              <w:jc w:val="center"/>
              <w:rPr>
                <w:rFonts w:ascii="Times New Roman" w:hAnsi="Times New Roman"/>
                <w:b/>
                <w:sz w:val="21"/>
                <w:szCs w:val="21"/>
              </w:rPr>
            </w:pPr>
            <w:r w:rsidRPr="0017713C">
              <w:rPr>
                <w:rFonts w:ascii="Times New Roman" w:hAnsi="Times New Roman"/>
                <w:b/>
                <w:sz w:val="21"/>
                <w:szCs w:val="21"/>
              </w:rPr>
              <w:t>SADI INÁCIO BONAMIGO</w:t>
            </w:r>
          </w:p>
          <w:p w:rsidR="006A38C9" w:rsidRPr="0017713C" w:rsidRDefault="006A38C9" w:rsidP="00231CBC">
            <w:pPr>
              <w:spacing w:line="276" w:lineRule="auto"/>
              <w:jc w:val="center"/>
              <w:rPr>
                <w:rFonts w:ascii="Times New Roman" w:hAnsi="Times New Roman"/>
                <w:sz w:val="21"/>
                <w:szCs w:val="21"/>
              </w:rPr>
            </w:pPr>
            <w:r w:rsidRPr="0017713C">
              <w:rPr>
                <w:rFonts w:ascii="Times New Roman" w:hAnsi="Times New Roman"/>
                <w:b/>
                <w:sz w:val="21"/>
                <w:szCs w:val="21"/>
              </w:rPr>
              <w:t>Prefeito Municipal</w:t>
            </w:r>
          </w:p>
        </w:tc>
        <w:tc>
          <w:tcPr>
            <w:tcW w:w="4890" w:type="dxa"/>
            <w:shd w:val="clear" w:color="auto" w:fill="auto"/>
          </w:tcPr>
          <w:p w:rsidR="006A38C9" w:rsidRPr="0017713C" w:rsidRDefault="006A38C9" w:rsidP="00231CBC">
            <w:pPr>
              <w:spacing w:line="276" w:lineRule="auto"/>
              <w:jc w:val="center"/>
              <w:rPr>
                <w:rFonts w:ascii="Times New Roman" w:hAnsi="Times New Roman"/>
                <w:b/>
                <w:sz w:val="21"/>
                <w:szCs w:val="21"/>
              </w:rPr>
            </w:pPr>
            <w:r w:rsidRPr="0017713C">
              <w:rPr>
                <w:rFonts w:ascii="Times New Roman" w:hAnsi="Times New Roman"/>
                <w:b/>
                <w:sz w:val="21"/>
                <w:szCs w:val="21"/>
              </w:rPr>
              <w:t>_________________________</w:t>
            </w:r>
          </w:p>
          <w:p w:rsidR="006A38C9" w:rsidRPr="0017713C" w:rsidRDefault="006A38C9" w:rsidP="00231CBC">
            <w:pPr>
              <w:spacing w:line="276" w:lineRule="auto"/>
              <w:jc w:val="center"/>
              <w:rPr>
                <w:rFonts w:ascii="Times New Roman" w:hAnsi="Times New Roman"/>
                <w:b/>
                <w:sz w:val="21"/>
                <w:szCs w:val="21"/>
              </w:rPr>
            </w:pPr>
            <w:r w:rsidRPr="0017713C">
              <w:rPr>
                <w:rFonts w:ascii="Times New Roman" w:hAnsi="Times New Roman"/>
                <w:b/>
                <w:sz w:val="21"/>
                <w:szCs w:val="21"/>
              </w:rPr>
              <w:t>--------------</w:t>
            </w:r>
          </w:p>
          <w:p w:rsidR="006A38C9" w:rsidRPr="0017713C" w:rsidRDefault="006A38C9" w:rsidP="00231CBC">
            <w:pPr>
              <w:spacing w:line="276" w:lineRule="auto"/>
              <w:jc w:val="center"/>
              <w:rPr>
                <w:rFonts w:ascii="Times New Roman" w:hAnsi="Times New Roman"/>
                <w:sz w:val="21"/>
                <w:szCs w:val="21"/>
              </w:rPr>
            </w:pPr>
            <w:r w:rsidRPr="0017713C">
              <w:rPr>
                <w:rFonts w:ascii="Times New Roman" w:hAnsi="Times New Roman"/>
                <w:b/>
                <w:sz w:val="21"/>
                <w:szCs w:val="21"/>
              </w:rPr>
              <w:t>Representante da Contratada</w:t>
            </w:r>
          </w:p>
        </w:tc>
      </w:tr>
    </w:tbl>
    <w:p w:rsidR="006A38C9" w:rsidRPr="00FF06E6" w:rsidRDefault="006A38C9" w:rsidP="006A38C9">
      <w:pPr>
        <w:spacing w:line="276" w:lineRule="auto"/>
        <w:jc w:val="center"/>
        <w:rPr>
          <w:rFonts w:ascii="Times New Roman" w:hAnsi="Times New Roman"/>
          <w:sz w:val="21"/>
          <w:szCs w:val="21"/>
        </w:rPr>
      </w:pPr>
      <w:r w:rsidRPr="00FF06E6">
        <w:rPr>
          <w:rFonts w:ascii="Times New Roman" w:hAnsi="Times New Roman"/>
          <w:sz w:val="21"/>
          <w:szCs w:val="21"/>
        </w:rPr>
        <w:t xml:space="preserve">                              </w:t>
      </w:r>
    </w:p>
    <w:p w:rsidR="006A38C9" w:rsidRPr="00FF06E6" w:rsidRDefault="006A38C9" w:rsidP="006A38C9">
      <w:pPr>
        <w:spacing w:line="276" w:lineRule="auto"/>
        <w:jc w:val="both"/>
        <w:rPr>
          <w:rFonts w:ascii="Times New Roman" w:hAnsi="Times New Roman"/>
          <w:sz w:val="21"/>
          <w:szCs w:val="21"/>
        </w:rPr>
      </w:pPr>
      <w:r w:rsidRPr="00FF06E6">
        <w:rPr>
          <w:rFonts w:ascii="Times New Roman" w:hAnsi="Times New Roman"/>
          <w:sz w:val="21"/>
          <w:szCs w:val="21"/>
        </w:rPr>
        <w:t>Testemunha: _________________________                     Testemunha: __________________________</w:t>
      </w:r>
    </w:p>
    <w:p w:rsidR="006A38C9" w:rsidRPr="00FF06E6" w:rsidRDefault="006A38C9" w:rsidP="006A38C9">
      <w:pPr>
        <w:spacing w:line="276" w:lineRule="auto"/>
        <w:contextualSpacing/>
        <w:jc w:val="both"/>
        <w:rPr>
          <w:rFonts w:ascii="Times New Roman" w:hAnsi="Times New Roman"/>
          <w:sz w:val="21"/>
          <w:szCs w:val="21"/>
        </w:rPr>
      </w:pPr>
      <w:r w:rsidRPr="00FF06E6">
        <w:rPr>
          <w:rFonts w:ascii="Times New Roman" w:hAnsi="Times New Roman"/>
          <w:sz w:val="21"/>
          <w:szCs w:val="21"/>
        </w:rPr>
        <w:t xml:space="preserve"> CPF:                                                                                     CPF:</w:t>
      </w:r>
    </w:p>
    <w:p w:rsidR="006A38C9" w:rsidRPr="00FF06E6" w:rsidRDefault="006A38C9" w:rsidP="006A38C9">
      <w:pPr>
        <w:spacing w:line="276" w:lineRule="auto"/>
        <w:contextualSpacing/>
        <w:jc w:val="both"/>
        <w:rPr>
          <w:rFonts w:ascii="Times New Roman" w:hAnsi="Times New Roman"/>
          <w:sz w:val="21"/>
          <w:szCs w:val="21"/>
        </w:rPr>
      </w:pPr>
    </w:p>
    <w:tbl>
      <w:tblPr>
        <w:tblW w:w="0" w:type="auto"/>
        <w:tblLook w:val="04A0" w:firstRow="1" w:lastRow="0" w:firstColumn="1" w:lastColumn="0" w:noHBand="0" w:noVBand="1"/>
      </w:tblPr>
      <w:tblGrid>
        <w:gridCol w:w="4821"/>
        <w:gridCol w:w="4818"/>
      </w:tblGrid>
      <w:tr w:rsidR="006A38C9" w:rsidRPr="00FF06E6" w:rsidTr="00231CBC">
        <w:trPr>
          <w:trHeight w:val="2630"/>
        </w:trPr>
        <w:tc>
          <w:tcPr>
            <w:tcW w:w="4889" w:type="dxa"/>
            <w:shd w:val="clear" w:color="auto" w:fill="auto"/>
          </w:tcPr>
          <w:p w:rsidR="006A38C9" w:rsidRPr="00FF06E6" w:rsidRDefault="006A38C9" w:rsidP="00231CBC">
            <w:pPr>
              <w:spacing w:line="276" w:lineRule="auto"/>
              <w:contextualSpacing/>
              <w:jc w:val="both"/>
              <w:rPr>
                <w:rFonts w:ascii="Times New Roman" w:hAnsi="Times New Roman"/>
                <w:sz w:val="21"/>
                <w:szCs w:val="21"/>
              </w:rPr>
            </w:pPr>
            <w:r w:rsidRPr="00FF06E6">
              <w:rPr>
                <w:rFonts w:ascii="Times New Roman" w:hAnsi="Times New Roman"/>
                <w:sz w:val="21"/>
                <w:szCs w:val="21"/>
              </w:rPr>
              <w:t>DECLARO que sou Gestor/Fiscal do presente Contrato, de conformidade com o Decreto Municipal nº 1329/2011de 11 de Outubro de 2011, recebi uma cópia e estou incumbido de fiscalizar e gerir o cumprimento deste no que se refere a Secretaria a qual estou vinculado.</w:t>
            </w:r>
          </w:p>
          <w:p w:rsidR="006A38C9" w:rsidRPr="00FF06E6" w:rsidRDefault="006A38C9" w:rsidP="00231CBC">
            <w:pPr>
              <w:spacing w:line="276" w:lineRule="auto"/>
              <w:contextualSpacing/>
              <w:jc w:val="both"/>
              <w:rPr>
                <w:rFonts w:ascii="Times New Roman" w:hAnsi="Times New Roman"/>
                <w:sz w:val="21"/>
                <w:szCs w:val="21"/>
              </w:rPr>
            </w:pPr>
          </w:p>
          <w:p w:rsidR="006A38C9" w:rsidRPr="00FF06E6" w:rsidRDefault="006A38C9" w:rsidP="00231CBC">
            <w:pPr>
              <w:spacing w:line="276" w:lineRule="auto"/>
              <w:contextualSpacing/>
              <w:jc w:val="center"/>
              <w:rPr>
                <w:rFonts w:ascii="Times New Roman" w:hAnsi="Times New Roman"/>
                <w:b/>
                <w:sz w:val="21"/>
                <w:szCs w:val="21"/>
              </w:rPr>
            </w:pPr>
            <w:r w:rsidRPr="00FF06E6">
              <w:rPr>
                <w:rFonts w:ascii="Times New Roman" w:hAnsi="Times New Roman"/>
                <w:b/>
                <w:sz w:val="21"/>
                <w:szCs w:val="21"/>
              </w:rPr>
              <w:t>LUIZ CARLOS MENEGASSI</w:t>
            </w:r>
          </w:p>
          <w:p w:rsidR="006A38C9" w:rsidRPr="00FF06E6" w:rsidRDefault="006A38C9" w:rsidP="00231CBC">
            <w:pPr>
              <w:spacing w:line="276" w:lineRule="auto"/>
              <w:contextualSpacing/>
              <w:jc w:val="center"/>
              <w:rPr>
                <w:rFonts w:ascii="Times New Roman" w:hAnsi="Times New Roman"/>
                <w:b/>
                <w:sz w:val="21"/>
                <w:szCs w:val="21"/>
              </w:rPr>
            </w:pPr>
            <w:r w:rsidRPr="00FF06E6">
              <w:rPr>
                <w:rFonts w:ascii="Times New Roman" w:hAnsi="Times New Roman"/>
                <w:b/>
                <w:sz w:val="21"/>
                <w:szCs w:val="21"/>
              </w:rPr>
              <w:t>Secretário de Esportes</w:t>
            </w:r>
          </w:p>
          <w:p w:rsidR="006A38C9" w:rsidRPr="00FF06E6" w:rsidRDefault="006A38C9" w:rsidP="00231CBC">
            <w:pPr>
              <w:spacing w:line="276" w:lineRule="auto"/>
              <w:contextualSpacing/>
              <w:jc w:val="center"/>
              <w:rPr>
                <w:rFonts w:ascii="Times New Roman" w:hAnsi="Times New Roman"/>
                <w:sz w:val="21"/>
                <w:szCs w:val="21"/>
              </w:rPr>
            </w:pPr>
            <w:r w:rsidRPr="00FF06E6">
              <w:rPr>
                <w:rFonts w:ascii="Times New Roman" w:hAnsi="Times New Roman"/>
                <w:b/>
                <w:sz w:val="21"/>
                <w:szCs w:val="21"/>
              </w:rPr>
              <w:t>Matrícula 3557</w:t>
            </w:r>
          </w:p>
        </w:tc>
        <w:tc>
          <w:tcPr>
            <w:tcW w:w="4890" w:type="dxa"/>
            <w:shd w:val="clear" w:color="auto" w:fill="auto"/>
          </w:tcPr>
          <w:p w:rsidR="006A38C9" w:rsidRDefault="006A38C9" w:rsidP="00231CBC">
            <w:pPr>
              <w:spacing w:line="276" w:lineRule="auto"/>
              <w:contextualSpacing/>
              <w:jc w:val="center"/>
              <w:rPr>
                <w:rFonts w:ascii="Times New Roman" w:hAnsi="Times New Roman"/>
                <w:sz w:val="21"/>
                <w:szCs w:val="21"/>
              </w:rPr>
            </w:pPr>
          </w:p>
          <w:p w:rsidR="006A38C9" w:rsidRDefault="006A38C9" w:rsidP="00231CBC">
            <w:pPr>
              <w:spacing w:line="276" w:lineRule="auto"/>
              <w:contextualSpacing/>
              <w:jc w:val="center"/>
              <w:rPr>
                <w:rFonts w:ascii="Times New Roman" w:hAnsi="Times New Roman"/>
                <w:sz w:val="21"/>
                <w:szCs w:val="21"/>
              </w:rPr>
            </w:pPr>
          </w:p>
          <w:p w:rsidR="006A38C9" w:rsidRPr="00FF06E6" w:rsidRDefault="006A38C9" w:rsidP="00231CBC">
            <w:pPr>
              <w:spacing w:line="276" w:lineRule="auto"/>
              <w:contextualSpacing/>
              <w:jc w:val="center"/>
              <w:rPr>
                <w:rFonts w:ascii="Times New Roman" w:hAnsi="Times New Roman"/>
                <w:sz w:val="21"/>
                <w:szCs w:val="21"/>
              </w:rPr>
            </w:pPr>
            <w:r w:rsidRPr="00FF06E6">
              <w:rPr>
                <w:rFonts w:ascii="Times New Roman" w:hAnsi="Times New Roman"/>
                <w:sz w:val="21"/>
                <w:szCs w:val="21"/>
              </w:rPr>
              <w:t>Visto e aprovado pela Assessoria Jurídica.</w:t>
            </w:r>
          </w:p>
          <w:p w:rsidR="006A38C9" w:rsidRPr="00FF06E6" w:rsidRDefault="006A38C9" w:rsidP="00231CBC">
            <w:pPr>
              <w:spacing w:line="276" w:lineRule="auto"/>
              <w:contextualSpacing/>
              <w:jc w:val="both"/>
              <w:rPr>
                <w:rFonts w:ascii="Times New Roman" w:hAnsi="Times New Roman"/>
                <w:sz w:val="21"/>
                <w:szCs w:val="21"/>
              </w:rPr>
            </w:pPr>
          </w:p>
          <w:p w:rsidR="006A38C9" w:rsidRPr="00FF06E6" w:rsidRDefault="006A38C9" w:rsidP="00231CBC">
            <w:pPr>
              <w:spacing w:line="276" w:lineRule="auto"/>
              <w:contextualSpacing/>
              <w:jc w:val="both"/>
              <w:rPr>
                <w:rFonts w:ascii="Times New Roman" w:hAnsi="Times New Roman"/>
                <w:sz w:val="21"/>
                <w:szCs w:val="21"/>
              </w:rPr>
            </w:pPr>
          </w:p>
          <w:p w:rsidR="006A38C9" w:rsidRPr="00FF06E6" w:rsidRDefault="006A38C9" w:rsidP="00231CBC">
            <w:pPr>
              <w:spacing w:line="276" w:lineRule="auto"/>
              <w:contextualSpacing/>
              <w:jc w:val="both"/>
              <w:rPr>
                <w:rFonts w:ascii="Times New Roman" w:hAnsi="Times New Roman"/>
                <w:sz w:val="21"/>
                <w:szCs w:val="21"/>
              </w:rPr>
            </w:pPr>
          </w:p>
          <w:p w:rsidR="006A38C9" w:rsidRPr="00FF06E6" w:rsidRDefault="006A38C9" w:rsidP="00231CBC">
            <w:pPr>
              <w:spacing w:line="276" w:lineRule="auto"/>
              <w:contextualSpacing/>
              <w:jc w:val="center"/>
              <w:rPr>
                <w:rFonts w:ascii="Times New Roman" w:hAnsi="Times New Roman"/>
                <w:b/>
                <w:sz w:val="21"/>
                <w:szCs w:val="21"/>
              </w:rPr>
            </w:pPr>
            <w:r w:rsidRPr="00FF06E6">
              <w:rPr>
                <w:rFonts w:ascii="Times New Roman" w:hAnsi="Times New Roman"/>
                <w:b/>
                <w:sz w:val="21"/>
                <w:szCs w:val="21"/>
              </w:rPr>
              <w:t>ROGÉRIO DE LEMES</w:t>
            </w:r>
          </w:p>
          <w:p w:rsidR="006A38C9" w:rsidRPr="00FF06E6" w:rsidRDefault="006A38C9" w:rsidP="00231CBC">
            <w:pPr>
              <w:spacing w:line="276" w:lineRule="auto"/>
              <w:contextualSpacing/>
              <w:jc w:val="center"/>
              <w:rPr>
                <w:rFonts w:ascii="Times New Roman" w:hAnsi="Times New Roman"/>
                <w:b/>
                <w:sz w:val="21"/>
                <w:szCs w:val="21"/>
              </w:rPr>
            </w:pPr>
            <w:r w:rsidRPr="00FF06E6">
              <w:rPr>
                <w:rFonts w:ascii="Times New Roman" w:hAnsi="Times New Roman"/>
                <w:b/>
                <w:sz w:val="21"/>
                <w:szCs w:val="21"/>
              </w:rPr>
              <w:t>OAB/SC 21.018</w:t>
            </w:r>
          </w:p>
          <w:p w:rsidR="006A38C9" w:rsidRPr="00FF06E6" w:rsidRDefault="006A38C9" w:rsidP="00231CBC">
            <w:pPr>
              <w:spacing w:line="276" w:lineRule="auto"/>
              <w:contextualSpacing/>
              <w:jc w:val="center"/>
              <w:rPr>
                <w:rFonts w:ascii="Times New Roman" w:hAnsi="Times New Roman"/>
                <w:sz w:val="21"/>
                <w:szCs w:val="21"/>
              </w:rPr>
            </w:pPr>
            <w:r w:rsidRPr="00FF06E6">
              <w:rPr>
                <w:rFonts w:ascii="Times New Roman" w:hAnsi="Times New Roman"/>
                <w:b/>
                <w:sz w:val="21"/>
                <w:szCs w:val="21"/>
              </w:rPr>
              <w:t>Assessor Jurídico</w:t>
            </w:r>
          </w:p>
        </w:tc>
      </w:tr>
    </w:tbl>
    <w:p w:rsidR="006A38C9" w:rsidRPr="00FF06E6" w:rsidRDefault="006A38C9" w:rsidP="006A38C9">
      <w:pPr>
        <w:spacing w:line="276" w:lineRule="auto"/>
        <w:contextualSpacing/>
        <w:jc w:val="both"/>
        <w:rPr>
          <w:rFonts w:ascii="Times New Roman" w:hAnsi="Times New Roman"/>
          <w:sz w:val="21"/>
          <w:szCs w:val="21"/>
        </w:rPr>
      </w:pPr>
    </w:p>
    <w:p w:rsidR="004B6C38" w:rsidRDefault="004B6C38"/>
    <w:sectPr w:rsidR="004B6C38" w:rsidSect="0054113B">
      <w:headerReference w:type="default" r:id="rId11"/>
      <w:footerReference w:type="default" r:id="rId12"/>
      <w:pgSz w:w="11907" w:h="16840" w:code="9"/>
      <w:pgMar w:top="567" w:right="1134" w:bottom="1134"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9E" w:rsidRDefault="0081689E">
      <w:r>
        <w:separator/>
      </w:r>
    </w:p>
  </w:endnote>
  <w:endnote w:type="continuationSeparator" w:id="0">
    <w:p w:rsidR="0081689E" w:rsidRDefault="0081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50" w:rsidRPr="00130344" w:rsidRDefault="006A38C9" w:rsidP="00DA5250">
    <w:pPr>
      <w:pStyle w:val="Rodap"/>
      <w:ind w:right="360"/>
    </w:pPr>
    <w:r w:rsidRPr="00130344">
      <w:t>____________________________________________________________________________________________</w:t>
    </w:r>
  </w:p>
  <w:p w:rsidR="00DA5250" w:rsidRPr="00130344" w:rsidRDefault="006A38C9" w:rsidP="00DA5250">
    <w:pPr>
      <w:pStyle w:val="Rodap"/>
      <w:jc w:val="center"/>
    </w:pPr>
    <w:r w:rsidRPr="00130344">
      <w:t xml:space="preserve">Rua Marechal Deodoro, 146 - Centro - Cep 89910-000 - Fone: (49) 3623-0161 </w:t>
    </w:r>
  </w:p>
  <w:p w:rsidR="00DA5250" w:rsidRPr="00130344" w:rsidRDefault="0081689E" w:rsidP="00DA5250">
    <w:pPr>
      <w:pStyle w:val="Rodap"/>
      <w:jc w:val="center"/>
    </w:pPr>
    <w:hyperlink r:id="rId1" w:history="1">
      <w:r w:rsidR="006A38C9" w:rsidRPr="00130344">
        <w:rPr>
          <w:rStyle w:val="Hyperlink"/>
        </w:rPr>
        <w:t>http://www.descanso.sc.gov.br</w:t>
      </w:r>
    </w:hyperlink>
    <w:r w:rsidR="006A38C9" w:rsidRPr="00130344">
      <w:t xml:space="preserve">   - E-mail: </w:t>
    </w:r>
    <w:r w:rsidR="006A38C9">
      <w:rPr>
        <w:lang w:val="pt-BR"/>
      </w:rPr>
      <w:t>compras</w:t>
    </w:r>
    <w:r w:rsidR="006A38C9" w:rsidRPr="00130344">
      <w:t>@descanso.sc.gov.br</w:t>
    </w:r>
  </w:p>
  <w:p w:rsidR="00DA5250" w:rsidRDefault="006A38C9">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sidR="005F7D87">
      <w:rPr>
        <w:b/>
        <w:bCs/>
        <w:noProof/>
      </w:rPr>
      <w:t>5</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5F7D87">
      <w:rPr>
        <w:b/>
        <w:bCs/>
        <w:noProof/>
      </w:rPr>
      <w:t>40</w:t>
    </w:r>
    <w:r>
      <w:rPr>
        <w:b/>
        <w:bCs/>
        <w:sz w:val="24"/>
        <w:szCs w:val="24"/>
      </w:rPr>
      <w:fldChar w:fldCharType="end"/>
    </w:r>
  </w:p>
  <w:p w:rsidR="00DA5250" w:rsidRPr="00130344" w:rsidRDefault="0081689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9E" w:rsidRDefault="0081689E">
      <w:r>
        <w:separator/>
      </w:r>
    </w:p>
  </w:footnote>
  <w:footnote w:type="continuationSeparator" w:id="0">
    <w:p w:rsidR="0081689E" w:rsidRDefault="008168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5A6" w:rsidRDefault="006A38C9">
    <w:pPr>
      <w:pStyle w:val="Cabealho"/>
    </w:pPr>
    <w:r>
      <w:rPr>
        <w:noProof/>
        <w:lang w:val="pt-BR"/>
      </w:rPr>
      <mc:AlternateContent>
        <mc:Choice Requires="wpg">
          <w:drawing>
            <wp:anchor distT="0" distB="0" distL="114300" distR="114300" simplePos="0" relativeHeight="251659264" behindDoc="0" locked="0" layoutInCell="1" allowOverlap="1">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5A6" w:rsidRPr="000E3B8D" w:rsidRDefault="006A38C9" w:rsidP="006E3BC4">
                            <w:pPr>
                              <w:ind w:firstLine="426"/>
                              <w:rPr>
                                <w:rFonts w:ascii="Script MT Bold" w:hAnsi="Script MT Bold"/>
                                <w:sz w:val="22"/>
                              </w:rPr>
                            </w:pPr>
                            <w:r w:rsidRPr="000E3B8D">
                              <w:rPr>
                                <w:rFonts w:ascii="Script MT Bold" w:hAnsi="Script MT Bold"/>
                                <w:sz w:val="28"/>
                                <w:szCs w:val="28"/>
                              </w:rPr>
                              <w:t>Estado de Santa Catarina</w:t>
                            </w:r>
                          </w:p>
                          <w:p w:rsidR="002C65A6" w:rsidRPr="000E3B8D" w:rsidRDefault="006A38C9" w:rsidP="006E3BC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2C65A6" w:rsidRDefault="0081689E" w:rsidP="006E3BC4"/>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6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5A6" w:rsidRDefault="006A38C9" w:rsidP="006E3BC4">
                            <w:r w:rsidRPr="002E11F3">
                              <w:rPr>
                                <w:noProof/>
                              </w:rPr>
                              <w:drawing>
                                <wp:inline distT="0" distB="0" distL="0" distR="0">
                                  <wp:extent cx="680720" cy="564515"/>
                                  <wp:effectExtent l="0" t="0" r="5080" b="698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645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2C65A6" w:rsidRPr="000E3B8D" w:rsidRDefault="006A38C9" w:rsidP="006E3BC4">
                      <w:pPr>
                        <w:ind w:firstLine="426"/>
                        <w:rPr>
                          <w:rFonts w:ascii="Script MT Bold" w:hAnsi="Script MT Bold"/>
                          <w:sz w:val="22"/>
                        </w:rPr>
                      </w:pPr>
                      <w:r w:rsidRPr="000E3B8D">
                        <w:rPr>
                          <w:rFonts w:ascii="Script MT Bold" w:hAnsi="Script MT Bold"/>
                          <w:sz w:val="28"/>
                          <w:szCs w:val="28"/>
                        </w:rPr>
                        <w:t>Estado de Santa Catarina</w:t>
                      </w:r>
                    </w:p>
                    <w:p w:rsidR="002C65A6" w:rsidRPr="000E3B8D" w:rsidRDefault="006A38C9" w:rsidP="006E3BC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2C65A6" w:rsidRDefault="0081689E" w:rsidP="006E3BC4"/>
                  </w:txbxContent>
                </v:textbox>
              </v:shape>
              <v:shape id="Text Box 3" o:spid="_x0000_s1028" type="#_x0000_t202" style="position:absolute;left:1134;top:492;width:136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2C65A6" w:rsidRDefault="006A38C9" w:rsidP="006E3BC4">
                      <w:r w:rsidRPr="002E11F3">
                        <w:rPr>
                          <w:noProof/>
                        </w:rPr>
                        <w:drawing>
                          <wp:inline distT="0" distB="0" distL="0" distR="0">
                            <wp:extent cx="680720" cy="564515"/>
                            <wp:effectExtent l="0" t="0" r="5080" b="698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6451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2C65A6" w:rsidRDefault="0081689E">
    <w:pPr>
      <w:pStyle w:val="Cabealho"/>
    </w:pPr>
  </w:p>
  <w:p w:rsidR="002C65A6" w:rsidRDefault="0081689E">
    <w:pPr>
      <w:pStyle w:val="Cabealho"/>
    </w:pPr>
  </w:p>
  <w:p w:rsidR="002C65A6" w:rsidRDefault="0081689E">
    <w:pPr>
      <w:pStyle w:val="Cabealho"/>
    </w:pPr>
  </w:p>
  <w:p w:rsidR="002C65A6" w:rsidRDefault="0081689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0E31"/>
    <w:multiLevelType w:val="multilevel"/>
    <w:tmpl w:val="31D6360A"/>
    <w:lvl w:ilvl="0">
      <w:start w:val="1"/>
      <w:numFmt w:val="decimal"/>
      <w:lvlText w:val="%1"/>
      <w:lvlJc w:val="left"/>
      <w:pPr>
        <w:ind w:left="360" w:hanging="360"/>
      </w:pPr>
      <w:rPr>
        <w:rFonts w:ascii="Roman PS" w:hAnsi="Roman PS" w:hint="default"/>
        <w:b w:val="0"/>
      </w:rPr>
    </w:lvl>
    <w:lvl w:ilvl="1">
      <w:start w:val="1"/>
      <w:numFmt w:val="decimal"/>
      <w:lvlText w:val="%1.%2"/>
      <w:lvlJc w:val="left"/>
      <w:pPr>
        <w:ind w:left="360" w:hanging="360"/>
      </w:pPr>
      <w:rPr>
        <w:rFonts w:ascii="Roman PS" w:hAnsi="Roman PS" w:hint="default"/>
        <w:b w:val="0"/>
      </w:rPr>
    </w:lvl>
    <w:lvl w:ilvl="2">
      <w:start w:val="1"/>
      <w:numFmt w:val="decimal"/>
      <w:lvlText w:val="%1.%2.%3"/>
      <w:lvlJc w:val="left"/>
      <w:pPr>
        <w:ind w:left="720" w:hanging="720"/>
      </w:pPr>
      <w:rPr>
        <w:rFonts w:ascii="Roman PS" w:hAnsi="Roman PS" w:hint="default"/>
        <w:b w:val="0"/>
      </w:rPr>
    </w:lvl>
    <w:lvl w:ilvl="3">
      <w:start w:val="1"/>
      <w:numFmt w:val="decimal"/>
      <w:lvlText w:val="%1.%2.%3.%4"/>
      <w:lvlJc w:val="left"/>
      <w:pPr>
        <w:ind w:left="720" w:hanging="720"/>
      </w:pPr>
      <w:rPr>
        <w:rFonts w:ascii="Roman PS" w:hAnsi="Roman PS" w:hint="default"/>
        <w:b w:val="0"/>
      </w:rPr>
    </w:lvl>
    <w:lvl w:ilvl="4">
      <w:start w:val="1"/>
      <w:numFmt w:val="decimal"/>
      <w:lvlText w:val="%1.%2.%3.%4.%5"/>
      <w:lvlJc w:val="left"/>
      <w:pPr>
        <w:ind w:left="1080" w:hanging="1080"/>
      </w:pPr>
      <w:rPr>
        <w:rFonts w:ascii="Roman PS" w:hAnsi="Roman PS" w:hint="default"/>
        <w:b w:val="0"/>
      </w:rPr>
    </w:lvl>
    <w:lvl w:ilvl="5">
      <w:start w:val="1"/>
      <w:numFmt w:val="decimal"/>
      <w:lvlText w:val="%1.%2.%3.%4.%5.%6"/>
      <w:lvlJc w:val="left"/>
      <w:pPr>
        <w:ind w:left="1080" w:hanging="1080"/>
      </w:pPr>
      <w:rPr>
        <w:rFonts w:ascii="Roman PS" w:hAnsi="Roman PS" w:hint="default"/>
        <w:b w:val="0"/>
      </w:rPr>
    </w:lvl>
    <w:lvl w:ilvl="6">
      <w:start w:val="1"/>
      <w:numFmt w:val="decimal"/>
      <w:lvlText w:val="%1.%2.%3.%4.%5.%6.%7"/>
      <w:lvlJc w:val="left"/>
      <w:pPr>
        <w:ind w:left="1440" w:hanging="1440"/>
      </w:pPr>
      <w:rPr>
        <w:rFonts w:ascii="Roman PS" w:hAnsi="Roman PS" w:hint="default"/>
        <w:b w:val="0"/>
      </w:rPr>
    </w:lvl>
    <w:lvl w:ilvl="7">
      <w:start w:val="1"/>
      <w:numFmt w:val="decimal"/>
      <w:lvlText w:val="%1.%2.%3.%4.%5.%6.%7.%8"/>
      <w:lvlJc w:val="left"/>
      <w:pPr>
        <w:ind w:left="1440" w:hanging="1440"/>
      </w:pPr>
      <w:rPr>
        <w:rFonts w:ascii="Roman PS" w:hAnsi="Roman PS" w:hint="default"/>
        <w:b w:val="0"/>
      </w:rPr>
    </w:lvl>
    <w:lvl w:ilvl="8">
      <w:start w:val="1"/>
      <w:numFmt w:val="decimal"/>
      <w:lvlText w:val="%1.%2.%3.%4.%5.%6.%7.%8.%9"/>
      <w:lvlJc w:val="left"/>
      <w:pPr>
        <w:ind w:left="1440" w:hanging="1440"/>
      </w:pPr>
      <w:rPr>
        <w:rFonts w:ascii="Roman PS" w:hAnsi="Roman PS" w:hint="default"/>
        <w:b w:val="0"/>
      </w:rPr>
    </w:lvl>
  </w:abstractNum>
  <w:abstractNum w:abstractNumId="5" w15:restartNumberingAfterBreak="0">
    <w:nsid w:val="0BC95B99"/>
    <w:multiLevelType w:val="multilevel"/>
    <w:tmpl w:val="818089B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116514FC"/>
    <w:multiLevelType w:val="hybridMultilevel"/>
    <w:tmpl w:val="88582170"/>
    <w:lvl w:ilvl="0" w:tplc="04160017">
      <w:start w:val="1"/>
      <w:numFmt w:val="lowerLetter"/>
      <w:lvlText w:val="%1)"/>
      <w:lvlJc w:val="left"/>
      <w:pPr>
        <w:ind w:left="1283" w:hanging="360"/>
      </w:pPr>
    </w:lvl>
    <w:lvl w:ilvl="1" w:tplc="04160019" w:tentative="1">
      <w:start w:val="1"/>
      <w:numFmt w:val="lowerLetter"/>
      <w:lvlText w:val="%2."/>
      <w:lvlJc w:val="left"/>
      <w:pPr>
        <w:ind w:left="2003" w:hanging="360"/>
      </w:pPr>
    </w:lvl>
    <w:lvl w:ilvl="2" w:tplc="0416001B" w:tentative="1">
      <w:start w:val="1"/>
      <w:numFmt w:val="lowerRoman"/>
      <w:lvlText w:val="%3."/>
      <w:lvlJc w:val="right"/>
      <w:pPr>
        <w:ind w:left="2723" w:hanging="180"/>
      </w:pPr>
    </w:lvl>
    <w:lvl w:ilvl="3" w:tplc="0416000F" w:tentative="1">
      <w:start w:val="1"/>
      <w:numFmt w:val="decimal"/>
      <w:lvlText w:val="%4."/>
      <w:lvlJc w:val="left"/>
      <w:pPr>
        <w:ind w:left="3443" w:hanging="360"/>
      </w:pPr>
    </w:lvl>
    <w:lvl w:ilvl="4" w:tplc="04160019" w:tentative="1">
      <w:start w:val="1"/>
      <w:numFmt w:val="lowerLetter"/>
      <w:lvlText w:val="%5."/>
      <w:lvlJc w:val="left"/>
      <w:pPr>
        <w:ind w:left="4163" w:hanging="360"/>
      </w:pPr>
    </w:lvl>
    <w:lvl w:ilvl="5" w:tplc="0416001B" w:tentative="1">
      <w:start w:val="1"/>
      <w:numFmt w:val="lowerRoman"/>
      <w:lvlText w:val="%6."/>
      <w:lvlJc w:val="right"/>
      <w:pPr>
        <w:ind w:left="4883" w:hanging="180"/>
      </w:pPr>
    </w:lvl>
    <w:lvl w:ilvl="6" w:tplc="0416000F" w:tentative="1">
      <w:start w:val="1"/>
      <w:numFmt w:val="decimal"/>
      <w:lvlText w:val="%7."/>
      <w:lvlJc w:val="left"/>
      <w:pPr>
        <w:ind w:left="5603" w:hanging="360"/>
      </w:pPr>
    </w:lvl>
    <w:lvl w:ilvl="7" w:tplc="04160019" w:tentative="1">
      <w:start w:val="1"/>
      <w:numFmt w:val="lowerLetter"/>
      <w:lvlText w:val="%8."/>
      <w:lvlJc w:val="left"/>
      <w:pPr>
        <w:ind w:left="6323" w:hanging="360"/>
      </w:pPr>
    </w:lvl>
    <w:lvl w:ilvl="8" w:tplc="0416001B" w:tentative="1">
      <w:start w:val="1"/>
      <w:numFmt w:val="lowerRoman"/>
      <w:lvlText w:val="%9."/>
      <w:lvlJc w:val="right"/>
      <w:pPr>
        <w:ind w:left="7043" w:hanging="180"/>
      </w:pPr>
    </w:lvl>
  </w:abstractNum>
  <w:abstractNum w:abstractNumId="7" w15:restartNumberingAfterBreak="0">
    <w:nsid w:val="1459512E"/>
    <w:multiLevelType w:val="multilevel"/>
    <w:tmpl w:val="105A9B7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560410B"/>
    <w:multiLevelType w:val="multilevel"/>
    <w:tmpl w:val="54665FC6"/>
    <w:lvl w:ilvl="0">
      <w:start w:val="1"/>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720" w:hanging="72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9"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9B0108"/>
    <w:multiLevelType w:val="hybridMultilevel"/>
    <w:tmpl w:val="9312B2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B9775C"/>
    <w:multiLevelType w:val="multilevel"/>
    <w:tmpl w:val="C340FCD0"/>
    <w:lvl w:ilvl="0">
      <w:start w:val="1"/>
      <w:numFmt w:val="decimal"/>
      <w:lvlText w:val="%1"/>
      <w:lvlJc w:val="left"/>
      <w:pPr>
        <w:ind w:left="360" w:hanging="360"/>
      </w:pPr>
      <w:rPr>
        <w:rFonts w:ascii="Roman PS" w:hAnsi="Roman PS" w:hint="default"/>
        <w:sz w:val="21"/>
      </w:rPr>
    </w:lvl>
    <w:lvl w:ilvl="1">
      <w:start w:val="1"/>
      <w:numFmt w:val="decimal"/>
      <w:lvlText w:val="%1.%2"/>
      <w:lvlJc w:val="left"/>
      <w:pPr>
        <w:ind w:left="360" w:hanging="360"/>
      </w:pPr>
      <w:rPr>
        <w:rFonts w:ascii="Roman PS" w:hAnsi="Roman PS" w:hint="default"/>
        <w:sz w:val="21"/>
      </w:rPr>
    </w:lvl>
    <w:lvl w:ilvl="2">
      <w:start w:val="1"/>
      <w:numFmt w:val="decimal"/>
      <w:lvlText w:val="%1.%2.%3"/>
      <w:lvlJc w:val="left"/>
      <w:pPr>
        <w:ind w:left="720" w:hanging="720"/>
      </w:pPr>
      <w:rPr>
        <w:rFonts w:ascii="Roman PS" w:hAnsi="Roman PS" w:hint="default"/>
        <w:sz w:val="21"/>
      </w:rPr>
    </w:lvl>
    <w:lvl w:ilvl="3">
      <w:start w:val="1"/>
      <w:numFmt w:val="decimal"/>
      <w:lvlText w:val="%1.%2.%3.%4"/>
      <w:lvlJc w:val="left"/>
      <w:pPr>
        <w:ind w:left="720" w:hanging="720"/>
      </w:pPr>
      <w:rPr>
        <w:rFonts w:ascii="Roman PS" w:hAnsi="Roman PS" w:hint="default"/>
        <w:sz w:val="21"/>
      </w:rPr>
    </w:lvl>
    <w:lvl w:ilvl="4">
      <w:start w:val="1"/>
      <w:numFmt w:val="decimal"/>
      <w:lvlText w:val="%1.%2.%3.%4.%5"/>
      <w:lvlJc w:val="left"/>
      <w:pPr>
        <w:ind w:left="1080" w:hanging="1080"/>
      </w:pPr>
      <w:rPr>
        <w:rFonts w:ascii="Roman PS" w:hAnsi="Roman PS" w:hint="default"/>
        <w:sz w:val="21"/>
      </w:rPr>
    </w:lvl>
    <w:lvl w:ilvl="5">
      <w:start w:val="1"/>
      <w:numFmt w:val="decimal"/>
      <w:lvlText w:val="%1.%2.%3.%4.%5.%6"/>
      <w:lvlJc w:val="left"/>
      <w:pPr>
        <w:ind w:left="1080" w:hanging="1080"/>
      </w:pPr>
      <w:rPr>
        <w:rFonts w:ascii="Roman PS" w:hAnsi="Roman PS" w:hint="default"/>
        <w:sz w:val="21"/>
      </w:rPr>
    </w:lvl>
    <w:lvl w:ilvl="6">
      <w:start w:val="1"/>
      <w:numFmt w:val="decimal"/>
      <w:lvlText w:val="%1.%2.%3.%4.%5.%6.%7"/>
      <w:lvlJc w:val="left"/>
      <w:pPr>
        <w:ind w:left="1440" w:hanging="1440"/>
      </w:pPr>
      <w:rPr>
        <w:rFonts w:ascii="Roman PS" w:hAnsi="Roman PS" w:hint="default"/>
        <w:sz w:val="21"/>
      </w:rPr>
    </w:lvl>
    <w:lvl w:ilvl="7">
      <w:start w:val="1"/>
      <w:numFmt w:val="decimal"/>
      <w:lvlText w:val="%1.%2.%3.%4.%5.%6.%7.%8"/>
      <w:lvlJc w:val="left"/>
      <w:pPr>
        <w:ind w:left="1440" w:hanging="1440"/>
      </w:pPr>
      <w:rPr>
        <w:rFonts w:ascii="Roman PS" w:hAnsi="Roman PS" w:hint="default"/>
        <w:sz w:val="21"/>
      </w:rPr>
    </w:lvl>
    <w:lvl w:ilvl="8">
      <w:start w:val="1"/>
      <w:numFmt w:val="decimal"/>
      <w:lvlText w:val="%1.%2.%3.%4.%5.%6.%7.%8.%9"/>
      <w:lvlJc w:val="left"/>
      <w:pPr>
        <w:ind w:left="1440" w:hanging="1440"/>
      </w:pPr>
      <w:rPr>
        <w:rFonts w:ascii="Roman PS" w:hAnsi="Roman PS" w:hint="default"/>
        <w:sz w:val="21"/>
      </w:rPr>
    </w:lvl>
  </w:abstractNum>
  <w:abstractNum w:abstractNumId="12" w15:restartNumberingAfterBreak="0">
    <w:nsid w:val="236B6EFC"/>
    <w:multiLevelType w:val="hybridMultilevel"/>
    <w:tmpl w:val="5980E34C"/>
    <w:lvl w:ilvl="0" w:tplc="C3646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6B87B68"/>
    <w:multiLevelType w:val="hybridMultilevel"/>
    <w:tmpl w:val="4E30DA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D7A3B"/>
    <w:multiLevelType w:val="hybridMultilevel"/>
    <w:tmpl w:val="76981D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AE6469A"/>
    <w:multiLevelType w:val="hybridMultilevel"/>
    <w:tmpl w:val="A14EB6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1A782B"/>
    <w:multiLevelType w:val="hybridMultilevel"/>
    <w:tmpl w:val="63F8AC48"/>
    <w:lvl w:ilvl="0" w:tplc="7BEA55F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C33433"/>
    <w:multiLevelType w:val="hybridMultilevel"/>
    <w:tmpl w:val="A41A01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48D0E57"/>
    <w:multiLevelType w:val="hybridMultilevel"/>
    <w:tmpl w:val="A29E127A"/>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47764BF5"/>
    <w:multiLevelType w:val="hybridMultilevel"/>
    <w:tmpl w:val="EAF07E66"/>
    <w:lvl w:ilvl="0" w:tplc="0986B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DD303A"/>
    <w:multiLevelType w:val="hybridMultilevel"/>
    <w:tmpl w:val="CBC03D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716410"/>
    <w:multiLevelType w:val="hybridMultilevel"/>
    <w:tmpl w:val="D74E7E8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2021EA"/>
    <w:multiLevelType w:val="hybridMultilevel"/>
    <w:tmpl w:val="66A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39A18C9"/>
    <w:multiLevelType w:val="hybridMultilevel"/>
    <w:tmpl w:val="BA76E066"/>
    <w:lvl w:ilvl="0" w:tplc="5432757E">
      <w:start w:val="1"/>
      <w:numFmt w:val="lowerLetter"/>
      <w:lvlText w:val="%1)"/>
      <w:lvlJc w:val="left"/>
      <w:pPr>
        <w:ind w:left="720" w:hanging="360"/>
      </w:pPr>
      <w:rPr>
        <w:rFonts w:ascii="Roman PS" w:eastAsia="Calibri" w:hAnsi="Roman PS"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1"/>
  </w:num>
  <w:num w:numId="11">
    <w:abstractNumId w:val="1"/>
  </w:num>
  <w:num w:numId="12">
    <w:abstractNumId w:val="2"/>
  </w:num>
  <w:num w:numId="13">
    <w:abstractNumId w:val="25"/>
  </w:num>
  <w:num w:numId="14">
    <w:abstractNumId w:val="24"/>
  </w:num>
  <w:num w:numId="15">
    <w:abstractNumId w:val="5"/>
  </w:num>
  <w:num w:numId="16">
    <w:abstractNumId w:val="8"/>
  </w:num>
  <w:num w:numId="17">
    <w:abstractNumId w:val="17"/>
  </w:num>
  <w:num w:numId="18">
    <w:abstractNumId w:val="12"/>
  </w:num>
  <w:num w:numId="19">
    <w:abstractNumId w:val="23"/>
  </w:num>
  <w:num w:numId="20">
    <w:abstractNumId w:val="0"/>
  </w:num>
  <w:num w:numId="21">
    <w:abstractNumId w:val="19"/>
  </w:num>
  <w:num w:numId="22">
    <w:abstractNumId w:val="6"/>
  </w:num>
  <w:num w:numId="23">
    <w:abstractNumId w:val="9"/>
  </w:num>
  <w:num w:numId="24">
    <w:abstractNumId w:val="10"/>
  </w:num>
  <w:num w:numId="25">
    <w:abstractNumId w:val="15"/>
  </w:num>
  <w:num w:numId="26">
    <w:abstractNumId w:val="22"/>
  </w:num>
  <w:num w:numId="27">
    <w:abstractNumId w:val="18"/>
  </w:num>
  <w:num w:numId="28">
    <w:abstractNumId w:val="16"/>
  </w:num>
  <w:num w:numId="29">
    <w:abstractNumId w:val="14"/>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1"/>
    <w:docVar w:name="AnoProcesso" w:val="2021"/>
    <w:docVar w:name="Bairro" w:val="CENTRO"/>
    <w:docVar w:name="CargoDiretorCompras" w:val="Diretor de Compras"/>
    <w:docVar w:name="CargoMembro1" w:val="MEMBRO"/>
    <w:docVar w:name="CargoMembro2" w:val="MEMBRO"/>
    <w:docVar w:name="CargoMembro3" w:val="MEMBRO"/>
    <w:docVar w:name="CargoMembro4" w:val="MEMBRO"/>
    <w:docVar w:name="CargoMembro5" w:val=" "/>
    <w:docVar w:name="CargoMembro6" w:val=" "/>
    <w:docVar w:name="CargoMembro7" w:val=" "/>
    <w:docVar w:name="CargoMembro8" w:val=" "/>
    <w:docVar w:name="CargoSecretario" w:val="Secretário de Administração"/>
    <w:docVar w:name="CargoTitular" w:val="PREFEITO "/>
    <w:docVar w:name="CEP" w:val="89910-000"/>
    <w:docVar w:name="Cidade" w:val="Descanso"/>
    <w:docVar w:name="CNPJ" w:val="83.026.138/0001-97"/>
    <w:docVar w:name="CPFTitular" w:val="469.171.879-68"/>
    <w:docVar w:name="DataAbertura" w:val="15/10/2021"/>
    <w:docVar w:name="DataAdjudicacao" w:val="01 de Janeiro de 1900"/>
    <w:docVar w:name="DataDecreto" w:val="01/01/1900"/>
    <w:docVar w:name="DataExtensoAdjudicacao" w:val="1 de Janeiro de 1900"/>
    <w:docVar w:name="DataExtensoHomolog" w:val="1 de Janeiro de 1900"/>
    <w:docVar w:name="DataExtensoProcesso" w:val="29 de Setembro de 2021"/>
    <w:docVar w:name="DataExtensoPublicacao" w:val="29 de Setembro de 2021"/>
    <w:docVar w:name="DataFinalRecEnvelope" w:val="15/10/2021"/>
    <w:docVar w:name="DataHomologacao" w:val="01/01/1900"/>
    <w:docVar w:name="DataInicioRecEnvelope" w:val="15/10/2021"/>
    <w:docVar w:name="DataPortaria" w:val="01/01/1900"/>
    <w:docVar w:name="DataProcesso" w:val="29/09/2021"/>
    <w:docVar w:name="DataPublicacao" w:val="29 de Setembro de 2021"/>
    <w:docVar w:name="DecretoNomeacao" w:val=" "/>
    <w:docVar w:name="Dotacoes" w:val=" "/>
    <w:docVar w:name="Endereco" w:val="AV. MARECHAL DEODORO, 146               "/>
    <w:docVar w:name="EnderecoEntrega" w:val=" "/>
    <w:docVar w:name="Fax" w:val="4936230161"/>
    <w:docVar w:name="FonteRecurso" w:val=" "/>
    <w:docVar w:name="FormaJulgamento" w:val="MENOR PREÇO POR LOTE"/>
    <w:docVar w:name="FormaPgto" w:val="SEMANA SUBSEQUENTE A ENTREGA"/>
    <w:docVar w:name="FormaReajuste" w:val=" "/>
    <w:docVar w:name="HoraAbertura" w:val="08:00"/>
    <w:docVar w:name="HoraFinalRecEnvelope" w:val="08:00"/>
    <w:docVar w:name="HoraInicioRecEnvelope" w:val="08:00"/>
    <w:docVar w:name="ItensLicitacao" w:val="_x000d__x000d_Item_x0009_    Quantidade_x0009_Unid_x0009_Nome do Material_x000d_   1_x0009_        1,000_x0009_UN      _x0009_MESA DE TRABALHO EM &quot;L&quot; EM MDF 18MM E TAMPO EM MDF 25MM. TODO O MÓVEL NA COR BRANCO, EXCETO O TAMPO QUE DEVE SER NA COR AMADEIRADA. GAVETAS COM CORREDIÇAS TELESCÓPICAS E PUXADORES DO TIPO CAVA, EXECUTADOS NA MARCENARIA. BASE PARA APOIO DE CPU. APOIOS COM SAPATAS NIVELADORAS. DIMENSÕES: COMPRIMENTO 1,80M E 1,40M; PROFUNDIDADE 0,60M; ALTURA DE 0,75M. FORNECIMENTO E INSTALAÇÃO._x000d_   2_x0009_        1,000_x0009_UN      _x0009_ARMÁRIO EM MDF 18MM, COM PORTAS E DIVISÓRIAS INTERNAS NA COR BRANCO E DEMAIS PARTES NA COR AMADEIRADA. PORTAS EMBUTIDAS COM DOBRADIÇAS DO TIPO SUPER CURVA E COM PUXADORES DO TIPO CAVA, EXECUTADOS NA MARCENARIA. APOIOS COM SAPATAS NIVELADORAS. DIMENSÕES: COMPRIMENTO 0,60M; PROFUNDIDADE 0,60M; ALTURA TOTAL 0,60M. FORNECIMENTO E INSTALAÇÃO._x000d_   3_x0009_        1,000_x0009_UN      _x0009_ARMÁRIO EM MDF 18MM, COM PORTAS E DIVISÓRIAS INTERNAS NA COR BRANCO E PARTE EXTERNA NA COR AMADEIRADA. PORTAS EMBUTIDAS COM DOBRADIÇAS DO TIPO SUPER CURVA E COM PUXADORES DO TIPO CAVA, EXECUTADOS NA MARCENARIA. APOIOS COM SAPATAS NIVELADORAS. DIMENSÕES: COMPRIMENTO 1,0M; PROFUNDIDADE 0,50M; ALTURA 2,0M. FORNECIMENTO E INSTALAÇÃO._x000d_   4_x0009_        1,000_x0009_UN      _x0009_TAMPO EM MDF 25MM, ARMÁRIO EM MDF DE ESPESSURA 18MM, COR BRANCO PARA AS PORTAS E PRATELEIRAS INTERNAS. PARTE EXTERNA DO MÓVEL COR AMADEIRADO CLARO. PUXADORES TIPO CAVA, EXECUTADOS NA MARCENARIA. CORREDIÇAS TELESCÓPICAS EM TODAS AS GAVETAS. PORTAS EMBUTIDAS, UTILIZAR DOBRADIÇAS SUPER CURVA. DIMENSÕES DO ARMÁRIO: ALTURA TOTAL 0,90M; PROFUNDIDADE 0,60M, COMPRIMENTO 1,20M. FORNECIMENTO E INSTALAÇÃO._x000d_   5_x0009_        1,000_x0009_UN      _x0009_MESA COM LUGAR PARA 03 COMPUTADORES, EM MDF 18MM, TAMPO EM MDF 25MM. 03 RECORTES NO TAMPO DA MESA, PARA PASSAGEM DE CABOS. SAPATAS NIVELADORAS NAS BASES. TAMPO NA COR AMADEIRADO CLARO E DEMAIS PARTES EM CINZA ESCURO FOSCO. DIMENSÕES DA MESA: ALTURA TOTAL 0,79M, PROFUNDIDADE 0,60M E COMPRIMENTO TOTAL DE 3,64M. FORNECIMENTO E INSTALAÇÃO._x000d_   6_x0009_        1,000_x0009_UN      _x0009_MÓVEL EM MDF 18MM, TAMPO EM MDF 25MM. PORTAS E DIVISÓRIAS INTERNAS NA COR BRANCO, PARTE EXTERNA DO MÓVEL NA COR AMADEIRADO CLARO. CORREDIÇAS TELESCÓPICAS EM TODAS AS GAVETAS. PORTAS EMBUTIDAS, UTILIZAR DOBRADIÇAS SUPER CURVA. PUXADORES TIPO CAVA, EXECUTADOS NA MARCENARIA. DIMENSÕES DO ARMÁRIO: ALTURA TOTAL 0,90M, PROFUNDIDADE 0,60M E COMPRIMENTO DE 3,64M. FORNECIMENTO E INSTALAÇÃO._x000d_   7_x0009_        1,000_x0009_UN      _x0009_MESA COM TAMPO EM MDF 25MM, COR AMADEIRADO CLARO. ESTRUTURA DA MESA COM TUBOS METÁLICOS SEÇÃO 5X5CM, PINTADOS NA COR PRETO FOSCO. SAPATA NIVELADORA NAS BASES. DIMENSÕES: ALTURA TOTAL 0,90M, COMPRIMENTO 2,00M E LARGURA DE 1,00M. FORNECIMENTO E INSTALAÇÃO._x000d_   8_x0009_        1,000_x0009_UN      _x0009_MESA DE TRABALHO PARA COZINHA, EM MDF 25MM NA COR BRANCO. DUAS GAVETAS EM MDF 18MM COM CORREDIÇAS TELESCÓPICAS. PUXADORES DAS GAVETAS TIPO CAVA, EXECUTADO NA MARCENARIA. APOIOS EM MATERIAL METÁLICO, COM NIVELADORES. DIMENSÕES DO ARMÁRIO: ALTURA TOTAL 0,90M; LARGURA 0,90M, COMPRIMENTO 1,80M. FORNECIMENTO E INSTALAÇÃO._x000d_   9_x0009_        1,000_x0009_UN      _x0009_ARMÁRIO SUSPENSO, FIXADO NA PAREDE, EM MDF DE ESPESSURA 18MM COM 05 DIVISÓRIAS E PORTAS INDIVIDUAIS PARA CADA DIVISÓRIA. COR BRANCO PARA A PARTE EXTERNA E INTERNA DO MÓVEL. PARA AS PORTAS, COR VERDE EM TOM PASTEL. PUXADORES TIPO CAVA, EXECUTADOS NA MARCENARIA. DOBRADIÇAS SUPER CURVA. PISTÃO COM AMORTECEDOR EM TODAS AS PORTAS. TRANCA COM CHAVE EM TODAS AS PORTAS. DIMENSÕES DO ARMÁRIO: ALTURA TOTAL 0,42M; PROFUNDIDADE 0,30M, COMPRIMENTO 2,11M. FORNECIMENTO E INSTALAÇÃO. A INSTALAÇÃO DO MÓVEL SERÁ FEITA A 1,53M ACIMA DO NÍVEL DO PISO._x000d_  10_x0009_        2,000_x0009_UN      _x0009_TROCADOR EM MDF DE ESPESSURA 18MM, TODA A ESTRUTURA NA COR BRANCA. FRENTE DAS GAVETAS NA COR VERDE (EM TOM PASTEL). GAVETAS COM CORREDIÇAS TELESCÓPICAS E PUXADORES DO TIPO CAVA, EXECUTADOS NA MARCENARIA. APOIOS EM MATERIAL METÁLICO COM SISTEMA NIVELADOR. DIMENSÕES: COMPRIMENTO 1,15M; PROFUNDIDADE 0,55M; ALTURA TOTAL 1,00M. FORNECIMENTO E INSTALAÇÃO._x000d_  11_x0009_        1,000_x0009_UN      _x0009_ARMÁRIO EM MDF 18MM, COM PORTAS NA COR ROSA (TOM PASTEL) E DEMAIS PARTES NA COR BRANCO. PORTAS EMBUTIDAS COM DOBRADIÇAS DO TIPO SUPER CURVA E COM PUXADORES DO TIPO CAVA, EXECUTADOS NA MARCENARIA. APOIOS EM MATERIAL METÁLICO COM SISTEMA NIVELADOR. DIMENSÕES: COMPRIMENTO 1,09; PROFUNDIDADE 0,60M; ALTURA TOTAL 1,60M. FORNECIMENTO E INSTALAÇÃO._x000d_  12_x0009_        2,000_x0009_UN      _x0009_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4,87; PROFUNDIDADE 0,60M; ALTURA TOTAL 1,10M. FORNECIMENTO E INSTALAÇÃO._x000d_  13_x0009_        1,000_x0009_UN      _x0009_ARMÁRIO EM MDF 18MM, COM PORTAS E NICHOS EM MDF COLORIDO (CONFORME PROJETO) E DEMAIS PARTES NA COR BRANCO. PORTAS EMBUTIDAS COM DOBRADIÇAS DO TIPO SUPER CURVA E COM PUXADORES DO TIPO CAVA, EXECUTADOS NA MARCENARIA. NICHO COLORIDO EM MDF 18MM COMPOSTO POR LATERAIS E FUNDO. APOIOS EM MATERIAL METÁLICO COM SISTEMA NIVELADOR. DIMENSÕES: COMPRIMENTO TOTAL 1,63; PROFUNDIDADE 0,60M; ALTURA TOTAL 1,10M. FORNECIMENTO E INSTALAÇÃO._x000d_  14_x0009_        1,000_x0009_UN      _x0009_LAVATÓRIO EM MDF 18MM, COM TAMPO E RODABANCA EM GRANITO ANDORINHA (OU SEMELHANTE). ESTRUTURA E DIVISÓRIAS INTERNAS NA COR BRANCO. PORTAS EMBUTIDAS NA COR AZUL (TOM PASTEL) COM DOBRADIÇAS DO TIPO SUPER CURVA E COM PUXADORES DO TIPO CAVA, EXECUTADOS NA MARCENARIA. RECORTES NAS DIVISÓRIAS INTERNAS PARA PASSAGEM DE TUBULAÇÕES. APOIO DO TIPO RODABASE EM MDF 18MM COM SAPATAS NIVELADORAS. DIMENSÕES: COMPRIMENTO TOTAL 0,75; PROFUNDIDADE 0,50M; ALTURA TOTAL 1,00M. INCLUSO CUBA DE PORCELANA EMBUTIDA E TORNEIRA DE MESA EM MATERIAL METÁLICO CROMADO. FORNECIMENTO E INSTALAÇÃO._x000d_  15_x0009_        1,000_x0009_UN      _x0009_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3,82M E 2,77M; PROFUNDIDADE 0,60M; ALTURA TOTAL 1,10M. FORNECIMENTO E INSTALAÇÃO._x000d_  16_x0009_        2,000_x0009_UN      _x0009_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5,41; PROFUNDIDADE 0,60M; ALTURA TOTAL 1,10M. FORNECIMENTO E INSTALAÇÃO._x000d_  17_x0009_        1,000_x0009_UN      _x0009_ARMÁRIO EM MDF 18MM, COM NICHOS E FRENTE DAS GAVETAS EM MDF COLORIDO (CONFORME PROJETO) E DEMAIS PARTES NA COR BRANCO. GAVETAS COM CORREDIÇAS TELESCÓPICAS E PUXADORES DO TIPO CAVA NA MARCENARIA. NICHOS COLORIDOS EM MDF 18MM COMPOSTO POR LATERAIS E FUNDO. APOIOS EM MATERIAL METÁLICO COM SISTEMA NIVELADOR. DIMENSÕES: COMPRIMENTO TOTAL 3,24; PROFUNDIDADE 0,60M; ALTURA TOTAL 1,10M. FORNECIMENTO E INSTALAÇÃO._x000d_  18_x0009_        1,000_x0009_UN      _x0009_ARMÁRIO EM L DE MDF 18MM, COM PORTA, NICHOS E FRENTE DAS GAVETAS EM MDF COLORIDO (CONFORME PROJETO) E DEMAIS PARTES NA COR BRANCO. PORTA EMBUTIDA COM DOBRADIÇAS DO TIPO SUPER CURVA E COM PUXADOR DO TIPO CAVA, EXECUTADO NA MARCENARIA. GAVETAS COM CORREDIÇAS TELESCÓPICAS E PUXADORES DO TIPO CAVA NA MARCENARIA. NICHOS COLORIDOS EM MDF 18MM COMPOSTO POR LATERAIS E FUNDO. APOIOS EM MATERIAL METÁLICO COM SISTEMA NIVELADOR. DIMENSÕES: COMPRIMENTOS 3,30M E 1,70M; PROFUNDIDADE 0,60M; ALTURA TOTAL 1,10M. FORNECIMENTO E INSTALAÇÃO._x000d_  19_x0009_        1,000_x0009_UN      _x0009_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4,40M E 2,80M; PROFUNDIDADE 0,60M; ALTURA TOTAL 1,10M. FORNECIMENTO E INSTALAÇÃO._x000d_  20_x0009_        1,000_x0009_UN      _x0009_ARMÁRIO EM L, EM MDF DE ESPESSURA 18MM, COR BRANCO COM PORTASE GAVETAS EM CARVALHO CLARO. BANCADA E RODABANCA EM GRANITO BRANCO SIENA, COM ESPAÇO PARA CUBA EM AÇO INOX, DIMENSÕES 40X34CM E FOGÃO POR INDUÇÃO. PORTAS DE ABRIR, PUXADOR TIPO CAVA NA MARCENARIA. CORREDIÇAS SIMPLES EM TODAS AS GAVETAS. DOBRADIÇAS COMUNS PARA MÓVEIS DE 90º. DIMENSÕES: ALTURA: 0,92M (LIVRE 20CM EMBAIXO, ALTURA DOS APOIOS); LARGURA: VISTA 1: 2,80M E PROFUNDIDADE DE 0,60M; VISTA 2: LARGURA: 1,80M E PROFUNDIDADE DE 0,60M. FORNECIMENTO E INSTALAÇÃO._x000d_  21_x0009_        1,000_x0009_UN      _x0009_ARMÁRIO EM MDF DE ESPESSURA 18MM, COR BRANCO COM PORTAS NA COR CARVALHO CLARO. PORTAS DE CORRER, PUXADORES TIPO CAVA NA MARCENARIA. APOIOS EM MATERIAL METÁLICO. 03 GANCHOS PARA PENDURAR RODOS E VASSOURAS NO INTERIOR DO MÓVEL. DOBRADIÇAS COMUNS PARA MÓVEIS DE 90º. DIMENSÕES: ALTURA: 1,80M (LIVRE 20CM EMBAIXO, ALTURA DOS APOIOS); LARGURA: 2,00M E PROFUNDIDADE DE 0,50M. FORNECIMENTO E INSTALAÇÃO._x000d_  22_x0009_        1,000_x0009_UN      _x0009_MESA DE ATENDIMENTO EM MDF DE ESPESSURA 18MM, TAMPO ESPESSURA 25MM, COR DO TAMPO E DETALHE RIPADO FRONTAL EM CARVALHO CLARO, O RESTANTE NA COR GRAFITE. GAVETAS COM CORREDIÇAS SIMPLES E PUXADORES TIPO CAVA NA MARCENARIA, RAIO DE 1,5CM. DETALHE COM RIPADO, 10 RIPAS SEÇÃO 0,03X0,05M, ALTURA 0,765M, COR CARVALHO CLARO. DIMENSÕES: ALTURA: 0,79M; LARGURA: 2,15X2,05M E PROFUNDIDADE DE 0,60M. FORNECIMENTO E INSTALAÇÃO._x000d_  23_x0009_        1,000_x0009_UN      _x0009_MESA PARA COMPUTADORES, EM MDF 18MM, TAMPO ESPESSURA 25MM, COR DO TAMPO EM CARVALHO CLARO, O RESTANTE NA COR GRAFITE. CAVAS NO TAMPO EM 3 PONTOS DA MESA, RAIO DE 2,5CM, PARA PASSAGEM DE CABOS. INCLUSO SAPATAS NIVELADORAS. DIMENSÕES: ALTURA: 0,79M; LARGURA: 3,63M E PROFUNDIDADE DE 0,60M. FORNECIMENTO E INSTALAÇÃO._x000d_  24_x0009_        2,000_x0009_UN      _x0009_PRATELEIRA PARA LIVROS INFANTIS, EM MDF 18MM, COR EM TONS PASTEIS NA PARTE EXTERNA (AZUL), E BRANCO NA PARTE INTERNA. INCLUSO SAPATAS NIVELADORAS. DETALHE 02 EM ARCO NAS PRATELEIRAS. DIMENSÕES: ALTURA: 1,50M; LARGURA: 1,19M E PROFUNDIDADE DE 0,40M. FORNECIMENTO E INSTALAÇÃO._x000d_  25_x0009_        3,000_x0009_UN      _x0009_PRATELEIRA PARA LIVROS INFANTIS, EM MDF 18MM, COR EM TONS PASTEIS NA PARTE EXTERNA (ROSA, VERDE E AMARELO), E BRANCO NA PARTE INTERNA. INCLUSO SAPATAS NIVELADORAS. DETALHE 02 EM ARCO NAS PRATELEIRAS DIMENSÕES: ALTURA: 0,85M; LARGURA: 1,19M E PROFUNDIDADE DE 0,40M. FORNECIMENTO E INSTALAÇÃO._x000d_  26_x0009_        2,000_x0009_UN      _x0009_MDF 18MM EM FORMATO DE NUVEM, INSTALADO ACIMA DO MÓVEL 05, CONFORME INDICAÇÃO EM PROJETO. COR BRANCO COM CONTORNO NA COR AZUL PASTEL. DIMENSÕES CONFORME PROJETO. FORNECIMENTO E INSTALAÇÃO_x000d_  27_x0009_       10,000_x0009_UN      _x0009_PRATELEIRA PARA LIVROS, EM MDF 25MM, COR BRANCO. INCLUSO SAPATAS NIVELADORAS. DIMENSÕES: ALTURA: 1,90M; LARGURA: 2,25M E PROFUNDIDADE DE 0,55M. FORNECIMENTO E INSTALAÇÃO._x000d_  28_x0009_        3,000_x0009_UN      _x0009_MESAS DE ESTUDO, EM MDF 18MM, TAMPO 25MM, COR DO TAMPO EM CARVALHO CLARO, O RESTANTE NA COR GRAFITE. INCLUSO SAPATAS NIVELADORAS. DIMENSÕES: ALTURA: 0,80M; LARGURA: 1,00M E PROFUNDIDADE DE 0,60M. FORNECIMENTO E INSTALAÇÃO._x000d_  29_x0009_        1,000_x0009_UN      _x0009_BANCO EM FORMATO L, EM MDF 25MM, COR CARVALHO CLARO, COM ACENTO E ENCOSTO ESTOFADO (COM ESPUMA E BOTÕES) NA COR CINZA. DIMENSÕES: ALTURA DO BANCO: 0,45M; ALTURA ATÉ NO FINAL DO ENCOSTO: 0,85M; LARGURA: 1,90X2,35M E PROFUNDIDADE DE 0,48M. FORNECIMENTO E INSTALAÇÃO._x000d_  30_x0009_        1,000_x0009_UN      _x0009_12 RIPAS DE SEÇÃO 0,03X0,05M, ALTURA DE 2,21M, COR CARVALHO CLARO. INSTALADOS SOBRE O MÓVEL 03. FORNECIMENTO E INSTALAÇÃO."/>
    <w:docVar w:name="ItensLicitacaoPorLote" w:val="_x000d_LOTE: 1_x000d_Item_x0009_    Quantidade_x0009_Unid_x0009_Nome do Material_x000d_   1_x0009_        1,000_x0009_UN      _x0009_MESA DE TRABALHO EM &quot;L&quot; EM MDF 18MM E TAMPO EM MDF 25MM. TODO O MÓVEL NA COR BRANCO, EXCETO O TAMPO QUE DEVE SER NA COR AMADEIRADA. GAVETAS COM CORREDIÇAS TELESCÓPICAS E PUXADORES DO TIPO CAVA, EXECUTADOS NA MARCENARIA. BASE PARA APOIO DE CPU. APOIOS COM SAPATAS NIVELADORAS. DIMENSÕES: COMPRIMENTO 1,80M E 1,40M; PROFUNDIDADE 0,60M; ALTURA DE 0,75M. FORNECIMENTO E INSTALAÇÃO._x000d_   2_x0009_        1,000_x0009_UN      _x0009_ARMÁRIO EM MDF 18MM, COM PORTAS E DIVISÓRIAS INTERNAS NA COR BRANCO E DEMAIS PARTES NA COR AMADEIRADA. PORTAS EMBUTIDAS COM DOBRADIÇAS DO TIPO SUPER CURVA E COM PUXADORES DO TIPO CAVA, EXECUTADOS NA MARCENARIA. APOIOS COM SAPATAS NIVELADORAS. DIMENSÕES: COMPRIMENTO 0,60M; PROFUNDIDADE 0,60M; ALTURA TOTAL 0,60M. FORNECIMENTO E INSTALAÇÃO._x000d_   3_x0009_        1,000_x0009_UN      _x0009_ARMÁRIO EM MDF 18MM, COM PORTAS E DIVISÓRIAS INTERNAS NA COR BRANCO E PARTE EXTERNA NA COR AMADEIRADA. PORTAS EMBUTIDAS COM DOBRADIÇAS DO TIPO SUPER CURVA E COM PUXADORES DO TIPO CAVA, EXECUTADOS NA MARCENARIA. APOIOS COM SAPATAS NIVELADORAS. DIMENSÕES: COMPRIMENTO 1,0M; PROFUNDIDADE 0,50M; ALTURA 2,0M. FORNECIMENTO E INSTALAÇÃO._x000d_LOTE: 2_x000d_Item_x0009_    Quantidade_x0009_Unid_x0009_Nome do Material_x000d_  20_x0009_        1,000_x0009_UN      _x0009_ARMÁRIO EM L, EM MDF DE ESPESSURA 18MM, COR BRANCO COM PORTASE GAVETAS EM CARVALHO CLARO. BANCADA E RODABANCA EM GRANITO BRANCO SIENA, COM ESPAÇO PARA CUBA EM AÇO INOX, DIMENSÕES 40X34CM E FOGÃO POR INDUÇÃO. PORTAS DE ABRIR, PUXADOR TIPO CAVA NA MARCENARIA. CORREDIÇAS SIMPLES EM TODAS AS GAVETAS. DOBRADIÇAS COMUNS PARA MÓVEIS DE 90º. DIMENSÕES: ALTURA: 0,92M (LIVRE 20CM EMBAIXO, ALTURA DOS APOIOS); LARGURA: VISTA 1: 2,80M E PROFUNDIDADE DE 0,60M; VISTA 2: LARGURA: 1,80M E PROFUNDIDADE DE 0,60M. FORNECIMENTO E INSTALAÇÃO._x000d_  21_x0009_        1,000_x0009_UN      _x0009_ARMÁRIO EM MDF DE ESPESSURA 18MM, COR BRANCO COM PORTAS NA COR CARVALHO CLARO. PORTAS DE CORRER, PUXADORES TIPO CAVA NA MARCENARIA. APOIOS EM MATERIAL METÁLICO. 03 GANCHOS PARA PENDURAR RODOS E VASSOURAS NO INTERIOR DO MÓVEL. DOBRADIÇAS COMUNS PARA MÓVEIS DE 90º. DIMENSÕES: ALTURA: 1,80M (LIVRE 20CM EMBAIXO, ALTURA DOS APOIOS); LARGURA: 2,00M E PROFUNDIDADE DE 0,50M. FORNECIMENTO E INSTALAÇÃO._x000d_  22_x0009_        1,000_x0009_UN      _x0009_MESA DE ATENDIMENTO EM MDF DE ESPESSURA 18MM, TAMPO ESPESSURA 25MM, COR DO TAMPO E DETALHE RIPADO FRONTAL EM CARVALHO CLARO, O RESTANTE NA COR GRAFITE. GAVETAS COM CORREDIÇAS SIMPLES E PUXADORES TIPO CAVA NA MARCENARIA, RAIO DE 1,5CM. DETALHE COM RIPADO, 10 RIPAS SEÇÃO 0,03X0,05M, ALTURA 0,765M, COR CARVALHO CLARO. DIMENSÕES: ALTURA: 0,79M; LARGURA: 2,15X2,05M E PROFUNDIDADE DE 0,60M. FORNECIMENTO E INSTALAÇÃO._x000d_  23_x0009_        1,000_x0009_UN      _x0009_MESA PARA COMPUTADORES, EM MDF 18MM, TAMPO ESPESSURA 25MM, COR DO TAMPO EM CARVALHO CLARO, O RESTANTE NA COR GRAFITE. CAVAS NO TAMPO EM 3 PONTOS DA MESA, RAIO DE 2,5CM, PARA PASSAGEM DE CABOS. INCLUSO SAPATAS NIVELADORAS. DIMENSÕES: ALTURA: 0,79M; LARGURA: 3,63M E PROFUNDIDADE DE 0,60M. FORNECIMENTO E INSTALAÇÃO._x000d_  24_x0009_        2,000_x0009_UN      _x0009_PRATELEIRA PARA LIVROS INFANTIS, EM MDF 18MM, COR EM TONS PASTEIS NA PARTE EXTERNA (AZUL), E BRANCO NA PARTE INTERNA. INCLUSO SAPATAS NIVELADORAS. DETALHE 02 EM ARCO NAS PRATELEIRAS. DIMENSÕES: ALTURA: 1,50M; LARGURA: 1,19M E PROFUNDIDADE DE 0,40M. FORNECIMENTO E INSTALAÇÃO._x000d_  25_x0009_        3,000_x0009_UN      _x0009_PRATELEIRA PARA LIVROS INFANTIS, EM MDF 18MM, COR EM TONS PASTEIS NA PARTE EXTERNA (ROSA, VERDE E AMARELO), E BRANCO NA PARTE INTERNA. INCLUSO SAPATAS NIVELADORAS. DETALHE 02 EM ARCO NAS PRATELEIRAS DIMENSÕES: ALTURA: 0,85M; LARGURA: 1,19M E PROFUNDIDADE DE 0,40M. FORNECIMENTO E INSTALAÇÃO._x000d_  26_x0009_        2,000_x0009_UN      _x0009_MDF 18MM EM FORMATO DE NUVEM, INSTALADO ACIMA DO MÓVEL 05, CONFORME INDICAÇÃO EM PROJETO. COR BRANCO COM CONTORNO NA COR AZUL PASTEL. DIMENSÕES CONFORME PROJETO. FORNECIMENTO E INSTALAÇÃO_x000d_  27_x0009_       10,000_x0009_UN      _x0009_PRATELEIRA PARA LIVROS, EM MDF 25MM, COR BRANCO. INCLUSO SAPATAS NIVELADORAS. DIMENSÕES: ALTURA: 1,90M; LARGURA: 2,25M E PROFUNDIDADE DE 0,55M. FORNECIMENTO E INSTALAÇÃO._x000d_  28_x0009_        3,000_x0009_UN      _x0009_MESAS DE ESTUDO, EM MDF 18MM, TAMPO 25MM, COR DO TAMPO EM CARVALHO CLARO, O RESTANTE NA COR GRAFITE. INCLUSO SAPATAS NIVELADORAS. DIMENSÕES: ALTURA: 0,80M; LARGURA: 1,00M E PROFUNDIDADE DE 0,60M. FORNECIMENTO E INSTALAÇÃO._x000d_  29_x0009_        1,000_x0009_UN      _x0009_BANCO EM FORMATO L, EM MDF 25MM, COR CARVALHO CLARO, COM ACENTO E ENCOSTO ESTOFADO (COM ESPUMA E BOTÕES) NA COR CINZA. DIMENSÕES: ALTURA DO BANCO: 0,45M; ALTURA ATÉ NO FINAL DO ENCOSTO: 0,85M; LARGURA: 1,90X2,35M E PROFUNDIDADE DE 0,48M. FORNECIMENTO E INSTALAÇÃO._x000d_  30_x0009_        1,000_x0009_UN      _x0009_12 RIPAS DE SEÇÃO 0,03X0,05M, ALTURA DE 2,21M, COR CARVALHO CLARO. INSTALADOS SOBRE O MÓVEL 03. FORNECIMENTO E INSTALAÇÃO._x000d_LOTE: 3_x000d_Item_x0009_    Quantidade_x0009_Unid_x0009_Nome do Material_x000d_   4_x0009_        1,000_x0009_UN      _x0009_TAMPO EM MDF 25MM, ARMÁRIO EM MDF DE ESPESSURA 18MM, COR BRANCO PARA AS PORTAS E PRATELEIRAS INTERNAS. PARTE EXTERNA DO MÓVEL COR AMADEIRADO CLARO. PUXADORES TIPO CAVA, EXECUTADOS NA MARCENARIA. CORREDIÇAS TELESCÓPICAS EM TODAS AS GAVETAS. PORTAS EMBUTIDAS, UTILIZAR DOBRADIÇAS SUPER CURVA. DIMENSÕES DO ARMÁRIO: ALTURA TOTAL 0,90M; PROFUNDIDADE 0,60M, COMPRIMENTO 1,20M. FORNECIMENTO E INSTALAÇÃO._x000d_   5_x0009_        1,000_x0009_UN      _x0009_MESA COM LUGAR PARA 03 COMPUTADORES, EM MDF 18MM, TAMPO EM MDF 25MM. 03 RECORTES NO TAMPO DA MESA, PARA PASSAGEM DE CABOS. SAPATAS NIVELADORAS NAS BASES. TAMPO NA COR AMADEIRADO CLARO E DEMAIS PARTES EM CINZA ESCURO FOSCO. DIMENSÕES DA MESA: ALTURA TOTAL 0,79M, PROFUNDIDADE 0,60M E COMPRIMENTO TOTAL DE 3,64M. FORNECIMENTO E INSTALAÇÃO._x000d_   6_x0009_        1,000_x0009_UN      _x0009_MÓVEL EM MDF 18MM, TAMPO EM MDF 25MM. PORTAS E DIVISÓRIAS INTERNAS NA COR BRANCO, PARTE EXTERNA DO MÓVEL NA COR AMADEIRADO CLARO. CORREDIÇAS TELESCÓPICAS EM TODAS AS GAVETAS. PORTAS EMBUTIDAS, UTILIZAR DOBRADIÇAS SUPER CURVA. PUXADORES TIPO CAVA, EXECUTADOS NA MARCENARIA. DIMENSÕES DO ARMÁRIO: ALTURA TOTAL 0,90M, PROFUNDIDADE 0,60M E COMPRIMENTO DE 3,64M. FORNECIMENTO E INSTALAÇÃO._x000d_   7_x0009_        1,000_x0009_UN      _x0009_MESA COM TAMPO EM MDF 25MM, COR AMADEIRADO CLARO. ESTRUTURA DA MESA COM TUBOS METÁLICOS SEÇÃO 5X5CM, PINTADOS NA COR PRETO FOSCO. SAPATA NIVELADORA NAS BASES. DIMENSÕES: ALTURA TOTAL 0,90M, COMPRIMENTO 2,00M E LARGURA DE 1,00M. FORNECIMENTO E INSTALAÇÃO._x000d_   8_x0009_        1,000_x0009_UN      _x0009_MESA DE TRABALHO PARA COZINHA, EM MDF 25MM NA COR BRANCO. DUAS GAVETAS EM MDF 18MM COM CORREDIÇAS TELESCÓPICAS. PUXADORES DAS GAVETAS TIPO CAVA, EXECUTADO NA MARCENARIA. APOIOS EM MATERIAL METÁLICO, COM NIVELADORES. DIMENSÕES DO ARMÁRIO: ALTURA TOTAL 0,90M; LARGURA 0,90M, COMPRIMENTO 1,80M. FORNECIMENTO E INSTALAÇÃO._x000d_   9_x0009_        1,000_x0009_UN      _x0009_ARMÁRIO SUSPENSO, FIXADO NA PAREDE, EM MDF DE ESPESSURA 18MM COM 05 DIVISÓRIAS E PORTAS INDIVIDUAIS PARA CADA DIVISÓRIA. COR BRANCO PARA A PARTE EXTERNA E INTERNA DO MÓVEL. PARA AS PORTAS, COR VERDE EM TOM PASTEL. PUXADORES TIPO CAVA, EXECUTADOS NA MARCENARIA. DOBRADIÇAS SUPER CURVA. PISTÃO COM AMORTECEDOR EM TODAS AS PORTAS. TRANCA COM CHAVE EM TODAS AS PORTAS. DIMENSÕES DO ARMÁRIO: ALTURA TOTAL 0,42M; PROFUNDIDADE 0,30M, COMPRIMENTO 2,11M. FORNECIMENTO E INSTALAÇÃO. A INSTALAÇÃO DO MÓVEL SERÁ FEITA A 1,53M ACIMA DO NÍVEL DO PISO._x000d_LOTE: 4_x000d_Item_x0009_    Quantidade_x0009_Unid_x0009_Nome do Material_x000d_  10_x0009_        2,000_x0009_UN      _x0009_TROCADOR EM MDF DE ESPESSURA 18MM, TODA A ESTRUTURA NA COR BRANCA. FRENTE DAS GAVETAS NA COR VERDE (EM TOM PASTEL). GAVETAS COM CORREDIÇAS TELESCÓPICAS E PUXADORES DO TIPO CAVA, EXECUTADOS NA MARCENARIA. APOIOS EM MATERIAL METÁLICO COM SISTEMA NIVELADOR. DIMENSÕES: COMPRIMENTO 1,15M; PROFUNDIDADE 0,55M; ALTURA TOTAL 1,00M. FORNECIMENTO E INSTALAÇÃO._x000d_  11_x0009_        1,000_x0009_UN      _x0009_ARMÁRIO EM MDF 18MM, COM PORTAS NA COR ROSA (TOM PASTEL) E DEMAIS PARTES NA COR BRANCO. PORTAS EMBUTIDAS COM DOBRADIÇAS DO TIPO SUPER CURVA E COM PUXADORES DO TIPO CAVA, EXECUTADOS NA MARCENARIA. APOIOS EM MATERIAL METÁLICO COM SISTEMA NIVELADOR. DIMENSÕES: COMPRIMENTO 1,09; PROFUNDIDADE 0,60M; ALTURA TOTAL 1,60M. FORNECIMENTO E INSTALAÇÃO._x000d_  12_x0009_        2,000_x0009_UN      _x0009_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4,87; PROFUNDIDADE 0,60M; ALTURA TOTAL 1,10M. FORNECIMENTO E INSTALAÇÃO._x000d_  13_x0009_        1,000_x0009_UN      _x0009_ARMÁRIO EM MDF 18MM, COM PORTAS E NICHOS EM MDF COLORIDO (CONFORME PROJETO) E DEMAIS PARTES NA COR BRANCO. PORTAS EMBUTIDAS COM DOBRADIÇAS DO TIPO SUPER CURVA E COM PUXADORES DO TIPO CAVA, EXECUTADOS NA MARCENARIA. NICHO COLORIDO EM MDF 18MM COMPOSTO POR LATERAIS E FUNDO. APOIOS EM MATERIAL METÁLICO COM SISTEMA NIVELADOR. DIMENSÕES: COMPRIMENTO TOTAL 1,63; PROFUNDIDADE 0,60M; ALTURA TOTAL 1,10M. FORNECIMENTO E INSTALAÇÃO._x000d_  14_x0009_        1,000_x0009_UN      _x0009_LAVATÓRIO EM MDF 18MM, COM TAMPO E RODABANCA EM GRANITO ANDORINHA (OU SEMELHANTE). ESTRUTURA E DIVISÓRIAS INTERNAS NA COR BRANCO. PORTAS EMBUTIDAS NA COR AZUL (TOM PASTEL) COM DOBRADIÇAS DO TIPO SUPER CURVA E COM PUXADORES DO TIPO CAVA, EXECUTADOS NA MARCENARIA. RECORTES NAS DIVISÓRIAS INTERNAS PARA PASSAGEM DE TUBULAÇÕES. APOIO DO TIPO RODABASE EM MDF 18MM COM SAPATAS NIVELADORAS. DIMENSÕES: COMPRIMENTO TOTAL 0,75; PROFUNDIDADE 0,50M; ALTURA TOTAL 1,00M. INCLUSO CUBA DE PORCELANA EMBUTIDA E TORNEIRA DE MESA EM MATERIAL METÁLICO CROMADO. FORNECIMENTO E INSTALAÇÃO._x000d_  15_x0009_        1,000_x0009_UN      _x0009_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3,82M E 2,77M; PROFUNDIDADE 0,60M; ALTURA TOTAL 1,10M. FORNECIMENTO E INSTALAÇÃO._x000d_  16_x0009_        2,000_x0009_UN      _x0009_ARMÁRIO EM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 TOTAL 5,41; PROFUNDIDADE 0,60M; ALTURA TOTAL 1,10M. FORNECIMENTO E INSTALAÇÃO._x000d_  17_x0009_        1,000_x0009_UN      _x0009_ARMÁRIO EM MDF 18MM, COM NICHOS E FRENTE DAS GAVETAS EM MDF COLORIDO (CONFORME PROJETO) E DEMAIS PARTES NA COR BRANCO. GAVETAS COM CORREDIÇAS TELESCÓPICAS E PUXADORES DO TIPO CAVA NA MARCENARIA. NICHOS COLORIDOS EM MDF 18MM COMPOSTO POR LATERAIS E FUNDO. APOIOS EM MATERIAL METÁLICO COM SISTEMA NIVELADOR. DIMENSÕES: COMPRIMENTO TOTAL 3,24; PROFUNDIDADE 0,60M; ALTURA TOTAL 1,10M. FORNECIMENTO E INSTALAÇÃO._x000d_  18_x0009_        1,000_x0009_UN      _x0009_ARMÁRIO EM L DE MDF 18MM, COM PORTA, NICHOS E FRENTE DAS GAVETAS EM MDF COLORIDO (CONFORME PROJETO) E DEMAIS PARTES NA COR BRANCO. PORTA EMBUTIDA COM DOBRADIÇAS DO TIPO SUPER CURVA E COM PUXADOR DO TIPO CAVA, EXECUTADO NA MARCENARIA. GAVETAS COM CORREDIÇAS TELESCÓPICAS E PUXADORES DO TIPO CAVA NA MARCENARIA. NICHOS COLORIDOS EM MDF 18MM COMPOSTO POR LATERAIS E FUNDO. APOIOS EM MATERIAL METÁLICO COM SISTEMA NIVELADOR. DIMENSÕES: COMPRIMENTOS 3,30M E 1,70M; PROFUNDIDADE 0,60M; ALTURA TOTAL 1,10M. FORNECIMENTO E INSTALAÇÃO._x000d_  19_x0009_        1,000_x0009_UN      _x0009_ARMÁRIO EM L DE MDF 18MM, COM PORTAS, NICHOS E FRENTE DAS GAVETAS EM MDF COLORIDO (CONFORME PROJETO) E DEMAIS PARTES NA COR BRANCO. PORTAS EMBUTIDAS COM DOBRADIÇAS DO TIPO SUPER CURVA E COM PUXADORES DO TIPO CAVA, EXECUTADOS NA MARCENARIA. GAVETAS COM CORREDIÇAS TELESCÓPICAS E PUXADORES DO TIPO CAVA NA MARCENARIA. NICHOS COLORIDOS EM MDF 18MM COMPOSTO POR LATERAIS E FUNDO. APOIOS EM MATERIAL METÁLICO COM SISTEMA NIVELADOR. DIMENSÕES: COMPRIMENTOS 4,40M E 2,80M; PROFUNDIDADE 0,60M; ALTURA TOTAL 1,10M. FORNECIMENTO E INSTALAÇÃO."/>
    <w:docVar w:name="ItensVencedores" w:val=" "/>
    <w:docVar w:name="ListaDctosProc" w:val=" "/>
    <w:docVar w:name="LocalEntrega" w:val="CONFORME EDITAL.                        "/>
    <w:docVar w:name="Modalidade" w:val="PREGÃO PRESENCIAL"/>
    <w:docVar w:name="NomeCentroCusto" w:val=" "/>
    <w:docVar w:name="NomeDiretorCompras" w:val=" "/>
    <w:docVar w:name="NomeEstado" w:val="ESTADO DE SANTA CATARINA"/>
    <w:docVar w:name="NomeMembro1" w:val="FABIO ROGERIO RECK"/>
    <w:docVar w:name="NomeMembro2" w:val="RODRIGO BRATKOSKI"/>
    <w:docVar w:name="NomeMembro3" w:val="GABRIELA PEDRÃO ROMAN"/>
    <w:docVar w:name="NomeMembro4" w:val="FERNANDO TRINTINAGLIA"/>
    <w:docVar w:name="NomeMembro5" w:val=" "/>
    <w:docVar w:name="NomeMembro6" w:val=" "/>
    <w:docVar w:name="NomeMembro7" w:val=" "/>
    <w:docVar w:name="NomeMembro8" w:val=" "/>
    <w:docVar w:name="NomeOrgao" w:val=" "/>
    <w:docVar w:name="NomePresComissao" w:val="MINÉIA STAATS"/>
    <w:docVar w:name="NomeRespCompras" w:val="FÁBIO ROGÉRIO RECK"/>
    <w:docVar w:name="NomeSecretario" w:val=" "/>
    <w:docVar w:name="NomeTitular" w:val="SADI INÁCIO BONAMIGO"/>
    <w:docVar w:name="NomeUnidade" w:val=" "/>
    <w:docVar w:name="NomeUsuario" w:val="MUNICIPIO DE DESCANSO - PREFEITURA                "/>
    <w:docVar w:name="NumeroCentroCusto" w:val="0/0"/>
    <w:docVar w:name="NumeroOrgao" w:val="00"/>
    <w:docVar w:name="NumeroUnidade" w:val="00.00"/>
    <w:docVar w:name="NumLicitacao" w:val="38/2021"/>
    <w:docVar w:name="NumProcesso" w:val="105/2021"/>
    <w:docVar w:name="ObjetoLicitacao" w:val="AQUISIÇÃO DE MOBILIARIO PARA CENTRO CULTURAL, UNIDADES ESCOLARES E UNIDADES BASICAS DE SAUDE. "/>
    <w:docVar w:name="ObsProcesso" w:val=" "/>
    <w:docVar w:name="PortariaComissao" w:val="16694"/>
    <w:docVar w:name="PrazoEntrega" w:val="CONFORME SOLICITAÇÃO"/>
    <w:docVar w:name="SiglaEstado" w:val="SC"/>
    <w:docVar w:name="SiglaModalidade" w:val="PR"/>
    <w:docVar w:name="Telefone" w:val="4936230161"/>
    <w:docVar w:name="TipoComissao" w:val=" ESPECIAL"/>
    <w:docVar w:name="ValidadeProposta" w:val=" "/>
    <w:docVar w:name="ValorTotalProcesso" w:val="0,00"/>
    <w:docVar w:name="ValorTotalProcessoExtenso" w:val="(******************************************************************************************************************************************************************************************************************************************************************************************************************************************************************************************************************************************************************************************************************)"/>
    <w:docVar w:name="Vigencia" w:val=" "/>
  </w:docVars>
  <w:rsids>
    <w:rsidRoot w:val="006A38C9"/>
    <w:rsid w:val="00083924"/>
    <w:rsid w:val="000F681D"/>
    <w:rsid w:val="00254171"/>
    <w:rsid w:val="003C5FD0"/>
    <w:rsid w:val="004B6C38"/>
    <w:rsid w:val="00507914"/>
    <w:rsid w:val="00545142"/>
    <w:rsid w:val="005F7D87"/>
    <w:rsid w:val="006361F9"/>
    <w:rsid w:val="006A38C9"/>
    <w:rsid w:val="00785A69"/>
    <w:rsid w:val="007C1B32"/>
    <w:rsid w:val="007F68AB"/>
    <w:rsid w:val="0081689E"/>
    <w:rsid w:val="00C41C67"/>
    <w:rsid w:val="00C75052"/>
    <w:rsid w:val="00D80F56"/>
    <w:rsid w:val="00D83123"/>
    <w:rsid w:val="00E720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A014E20-22C2-4C23-B6BD-418FB950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8C9"/>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uiPriority w:val="9"/>
    <w:qFormat/>
    <w:rsid w:val="006A38C9"/>
    <w:pPr>
      <w:keepNext/>
      <w:overflowPunct/>
      <w:autoSpaceDE/>
      <w:autoSpaceDN/>
      <w:adjustRightInd/>
      <w:jc w:val="center"/>
      <w:textAlignment w:val="auto"/>
      <w:outlineLvl w:val="0"/>
    </w:pPr>
    <w:rPr>
      <w:rFonts w:ascii="Times New Roman" w:hAnsi="Times New Roman"/>
      <w:b/>
      <w:bCs/>
      <w:sz w:val="24"/>
      <w:lang w:val="x-none"/>
    </w:rPr>
  </w:style>
  <w:style w:type="paragraph" w:styleId="Ttulo2">
    <w:name w:val="heading 2"/>
    <w:basedOn w:val="Normal"/>
    <w:next w:val="Normal"/>
    <w:link w:val="Ttulo2Char"/>
    <w:uiPriority w:val="9"/>
    <w:semiHidden/>
    <w:unhideWhenUsed/>
    <w:qFormat/>
    <w:rsid w:val="006A38C9"/>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A38C9"/>
    <w:rPr>
      <w:rFonts w:ascii="Times New Roman" w:eastAsia="Times New Roman" w:hAnsi="Times New Roman" w:cs="Times New Roman"/>
      <w:b/>
      <w:bCs/>
      <w:sz w:val="24"/>
      <w:szCs w:val="20"/>
      <w:lang w:val="x-none" w:eastAsia="pt-BR"/>
    </w:rPr>
  </w:style>
  <w:style w:type="character" w:customStyle="1" w:styleId="Ttulo2Char">
    <w:name w:val="Título 2 Char"/>
    <w:basedOn w:val="Fontepargpadro"/>
    <w:link w:val="Ttulo2"/>
    <w:uiPriority w:val="9"/>
    <w:semiHidden/>
    <w:rsid w:val="006A38C9"/>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6A38C9"/>
    <w:pPr>
      <w:tabs>
        <w:tab w:val="center" w:pos="4252"/>
        <w:tab w:val="right" w:pos="8504"/>
      </w:tabs>
    </w:pPr>
    <w:rPr>
      <w:lang w:val="x-none"/>
    </w:rPr>
  </w:style>
  <w:style w:type="character" w:customStyle="1" w:styleId="CabealhoChar">
    <w:name w:val="Cabeçalho Char"/>
    <w:basedOn w:val="Fontepargpadro"/>
    <w:link w:val="Cabealho"/>
    <w:rsid w:val="006A38C9"/>
    <w:rPr>
      <w:rFonts w:ascii="Roman PS" w:eastAsia="Times New Roman" w:hAnsi="Roman PS" w:cs="Times New Roman"/>
      <w:sz w:val="20"/>
      <w:szCs w:val="20"/>
      <w:lang w:val="x-none" w:eastAsia="pt-BR"/>
    </w:rPr>
  </w:style>
  <w:style w:type="paragraph" w:styleId="Rodap">
    <w:name w:val="footer"/>
    <w:basedOn w:val="Normal"/>
    <w:link w:val="RodapChar"/>
    <w:uiPriority w:val="99"/>
    <w:rsid w:val="006A38C9"/>
    <w:pPr>
      <w:tabs>
        <w:tab w:val="center" w:pos="4252"/>
        <w:tab w:val="right" w:pos="8504"/>
      </w:tabs>
    </w:pPr>
    <w:rPr>
      <w:lang w:val="x-none"/>
    </w:rPr>
  </w:style>
  <w:style w:type="character" w:customStyle="1" w:styleId="RodapChar">
    <w:name w:val="Rodapé Char"/>
    <w:basedOn w:val="Fontepargpadro"/>
    <w:link w:val="Rodap"/>
    <w:uiPriority w:val="99"/>
    <w:rsid w:val="006A38C9"/>
    <w:rPr>
      <w:rFonts w:ascii="Roman PS" w:eastAsia="Times New Roman" w:hAnsi="Roman PS" w:cs="Times New Roman"/>
      <w:sz w:val="20"/>
      <w:szCs w:val="20"/>
      <w:lang w:val="x-none" w:eastAsia="pt-BR"/>
    </w:rPr>
  </w:style>
  <w:style w:type="character" w:styleId="Hyperlink">
    <w:name w:val="Hyperlink"/>
    <w:rsid w:val="006A38C9"/>
    <w:rPr>
      <w:color w:val="0000FF"/>
      <w:u w:val="single"/>
    </w:rPr>
  </w:style>
  <w:style w:type="paragraph" w:styleId="Recuodecorpodetexto">
    <w:name w:val="Body Text Indent"/>
    <w:basedOn w:val="Normal"/>
    <w:link w:val="RecuodecorpodetextoChar"/>
    <w:rsid w:val="006A38C9"/>
    <w:pPr>
      <w:overflowPunct/>
      <w:autoSpaceDE/>
      <w:autoSpaceDN/>
      <w:adjustRightInd/>
      <w:ind w:left="360"/>
      <w:jc w:val="both"/>
      <w:textAlignment w:val="auto"/>
    </w:pPr>
    <w:rPr>
      <w:rFonts w:ascii="Times New Roman" w:hAnsi="Times New Roman"/>
      <w:sz w:val="24"/>
      <w:lang w:val="x-none"/>
    </w:rPr>
  </w:style>
  <w:style w:type="character" w:customStyle="1" w:styleId="RecuodecorpodetextoChar">
    <w:name w:val="Recuo de corpo de texto Char"/>
    <w:basedOn w:val="Fontepargpadro"/>
    <w:link w:val="Recuodecorpodetexto"/>
    <w:rsid w:val="006A38C9"/>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6A38C9"/>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6A38C9"/>
    <w:rPr>
      <w:rFonts w:ascii="Tahoma" w:eastAsia="Times New Roman" w:hAnsi="Tahoma" w:cs="Times New Roman"/>
      <w:sz w:val="16"/>
      <w:szCs w:val="16"/>
      <w:lang w:val="x-none" w:eastAsia="x-none"/>
    </w:rPr>
  </w:style>
  <w:style w:type="paragraph" w:customStyle="1" w:styleId="Corpodetexto21">
    <w:name w:val="Corpo de texto 21"/>
    <w:basedOn w:val="Normal"/>
    <w:rsid w:val="006A38C9"/>
    <w:pPr>
      <w:widowControl w:val="0"/>
      <w:overflowPunct/>
      <w:autoSpaceDE/>
      <w:autoSpaceDN/>
      <w:adjustRightInd/>
      <w:jc w:val="both"/>
      <w:textAlignment w:val="auto"/>
    </w:pPr>
    <w:rPr>
      <w:rFonts w:ascii="Times New Roman" w:hAnsi="Times New Roman"/>
    </w:rPr>
  </w:style>
  <w:style w:type="paragraph" w:styleId="Corpodetexto">
    <w:name w:val="Body Text"/>
    <w:basedOn w:val="Normal"/>
    <w:link w:val="CorpodetextoChar"/>
    <w:uiPriority w:val="99"/>
    <w:semiHidden/>
    <w:unhideWhenUsed/>
    <w:rsid w:val="006A38C9"/>
    <w:pPr>
      <w:spacing w:after="120"/>
    </w:pPr>
  </w:style>
  <w:style w:type="character" w:customStyle="1" w:styleId="CorpodetextoChar">
    <w:name w:val="Corpo de texto Char"/>
    <w:basedOn w:val="Fontepargpadro"/>
    <w:link w:val="Corpodetexto"/>
    <w:uiPriority w:val="99"/>
    <w:semiHidden/>
    <w:rsid w:val="006A38C9"/>
    <w:rPr>
      <w:rFonts w:ascii="Roman PS" w:eastAsia="Times New Roman" w:hAnsi="Roman PS" w:cs="Times New Roman"/>
      <w:sz w:val="20"/>
      <w:szCs w:val="20"/>
      <w:lang w:eastAsia="pt-BR"/>
    </w:rPr>
  </w:style>
  <w:style w:type="character" w:customStyle="1" w:styleId="apple-converted-space">
    <w:name w:val="apple-converted-space"/>
    <w:basedOn w:val="Fontepargpadro"/>
    <w:rsid w:val="006A38C9"/>
  </w:style>
  <w:style w:type="paragraph" w:customStyle="1" w:styleId="msonormal0">
    <w:name w:val="msonormal"/>
    <w:basedOn w:val="Normal"/>
    <w:rsid w:val="006A38C9"/>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6A38C9"/>
    <w:pPr>
      <w:autoSpaceDE w:val="0"/>
      <w:autoSpaceDN w:val="0"/>
      <w:adjustRightInd w:val="0"/>
      <w:spacing w:after="0" w:line="240" w:lineRule="auto"/>
    </w:pPr>
    <w:rPr>
      <w:rFonts w:ascii="Garamond" w:eastAsia="Calibri" w:hAnsi="Garamond" w:cs="Garamond"/>
      <w:color w:val="000000"/>
      <w:sz w:val="24"/>
      <w:szCs w:val="24"/>
      <w:lang w:eastAsia="pt-BR"/>
    </w:rPr>
  </w:style>
  <w:style w:type="paragraph" w:styleId="Textodenotaderodap">
    <w:name w:val="footnote text"/>
    <w:basedOn w:val="Normal"/>
    <w:link w:val="TextodenotaderodapChar"/>
    <w:uiPriority w:val="99"/>
    <w:semiHidden/>
    <w:unhideWhenUsed/>
    <w:rsid w:val="006A38C9"/>
  </w:style>
  <w:style w:type="character" w:customStyle="1" w:styleId="TextodenotaderodapChar">
    <w:name w:val="Texto de nota de rodapé Char"/>
    <w:basedOn w:val="Fontepargpadro"/>
    <w:link w:val="Textodenotaderodap"/>
    <w:uiPriority w:val="99"/>
    <w:semiHidden/>
    <w:rsid w:val="006A38C9"/>
    <w:rPr>
      <w:rFonts w:ascii="Roman PS" w:eastAsia="Times New Roman" w:hAnsi="Roman PS" w:cs="Times New Roman"/>
      <w:sz w:val="20"/>
      <w:szCs w:val="20"/>
      <w:lang w:eastAsia="pt-BR"/>
    </w:rPr>
  </w:style>
  <w:style w:type="character" w:styleId="Refdenotaderodap">
    <w:name w:val="footnote reference"/>
    <w:uiPriority w:val="99"/>
    <w:semiHidden/>
    <w:unhideWhenUsed/>
    <w:rsid w:val="006A38C9"/>
    <w:rPr>
      <w:vertAlign w:val="superscript"/>
    </w:rPr>
  </w:style>
  <w:style w:type="paragraph" w:styleId="PargrafodaLista">
    <w:name w:val="List Paragraph"/>
    <w:basedOn w:val="Normal"/>
    <w:uiPriority w:val="34"/>
    <w:qFormat/>
    <w:rsid w:val="006A38C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ivel1">
    <w:name w:val="Nivel1"/>
    <w:basedOn w:val="Ttulo1"/>
    <w:next w:val="Normal"/>
    <w:link w:val="Nivel1Char"/>
    <w:qFormat/>
    <w:rsid w:val="006A38C9"/>
    <w:pPr>
      <w:keepLines/>
      <w:numPr>
        <w:numId w:val="23"/>
      </w:numPr>
      <w:spacing w:before="480" w:after="120" w:line="276" w:lineRule="auto"/>
      <w:jc w:val="both"/>
    </w:pPr>
    <w:rPr>
      <w:rFonts w:ascii="Arial" w:eastAsia="MS Gothic" w:hAnsi="Arial" w:cs="Arial"/>
      <w:bCs w:val="0"/>
      <w:color w:val="000000"/>
      <w:sz w:val="20"/>
      <w:lang w:val="pt-BR"/>
    </w:rPr>
  </w:style>
  <w:style w:type="character" w:customStyle="1" w:styleId="Nivel1Char">
    <w:name w:val="Nivel1 Char"/>
    <w:link w:val="Nivel1"/>
    <w:rsid w:val="006A38C9"/>
    <w:rPr>
      <w:rFonts w:ascii="Arial" w:eastAsia="MS Gothic" w:hAnsi="Arial" w:cs="Arial"/>
      <w:b/>
      <w:color w:val="000000"/>
      <w:sz w:val="20"/>
      <w:szCs w:val="20"/>
      <w:lang w:eastAsia="pt-BR"/>
    </w:rPr>
  </w:style>
  <w:style w:type="table" w:styleId="Tabelacomgrade">
    <w:name w:val="Table Grid"/>
    <w:basedOn w:val="Tabelanormal"/>
    <w:uiPriority w:val="59"/>
    <w:rsid w:val="006A38C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semiHidden/>
    <w:unhideWhenUsed/>
    <w:rsid w:val="006A38C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A38C9"/>
    <w:rPr>
      <w:rFonts w:ascii="Roman PS" w:eastAsia="Times New Roman" w:hAnsi="Roman PS"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canso.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descan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escanso.sc.gov.br" TargetMode="External"/><Relationship Id="rId4" Type="http://schemas.openxmlformats.org/officeDocument/2006/relationships/webSettings" Target="webSettings.xml"/><Relationship Id="rId9" Type="http://schemas.openxmlformats.org/officeDocument/2006/relationships/hyperlink" Target="mailto:comprasnf@descanso.sc.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19345</Words>
  <Characters>104469</Characters>
  <Application>Microsoft Office Word</Application>
  <DocSecurity>0</DocSecurity>
  <Lines>870</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1</cp:revision>
  <dcterms:created xsi:type="dcterms:W3CDTF">2021-09-29T17:06:00Z</dcterms:created>
  <dcterms:modified xsi:type="dcterms:W3CDTF">2021-09-29T17:06:00Z</dcterms:modified>
</cp:coreProperties>
</file>