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9B" w:rsidRPr="00492D62" w:rsidRDefault="0054729B" w:rsidP="0054729B">
      <w:pPr>
        <w:pStyle w:val="Recuodecorpodetexto2"/>
        <w:ind w:left="1701"/>
        <w:rPr>
          <w:szCs w:val="24"/>
        </w:rPr>
      </w:pPr>
      <w:r w:rsidRPr="008E7CA0">
        <w:rPr>
          <w:b/>
          <w:szCs w:val="24"/>
        </w:rPr>
        <w:t>DECRETO Nº</w:t>
      </w:r>
      <w:r>
        <w:rPr>
          <w:b/>
          <w:szCs w:val="24"/>
        </w:rPr>
        <w:t xml:space="preserve"> </w:t>
      </w:r>
      <w:r w:rsidRPr="008E7CA0">
        <w:rPr>
          <w:b/>
          <w:szCs w:val="24"/>
        </w:rPr>
        <w:t>22</w:t>
      </w:r>
      <w:r>
        <w:rPr>
          <w:b/>
          <w:szCs w:val="24"/>
        </w:rPr>
        <w:t>5</w:t>
      </w:r>
      <w:r w:rsidR="00EF66E7">
        <w:rPr>
          <w:b/>
          <w:szCs w:val="24"/>
        </w:rPr>
        <w:t>6</w:t>
      </w:r>
      <w:r w:rsidRPr="008E7CA0">
        <w:rPr>
          <w:b/>
          <w:szCs w:val="24"/>
        </w:rPr>
        <w:t>/2021</w:t>
      </w:r>
      <w:r w:rsidRPr="008E7CA0">
        <w:rPr>
          <w:szCs w:val="24"/>
        </w:rPr>
        <w:t xml:space="preserve">, de </w:t>
      </w:r>
      <w:r w:rsidR="00EF66E7">
        <w:rPr>
          <w:szCs w:val="24"/>
        </w:rPr>
        <w:t>02</w:t>
      </w:r>
      <w:r w:rsidRPr="008E7CA0">
        <w:rPr>
          <w:szCs w:val="24"/>
        </w:rPr>
        <w:t xml:space="preserve"> de </w:t>
      </w:r>
      <w:r w:rsidR="00EF66E7">
        <w:rPr>
          <w:szCs w:val="24"/>
        </w:rPr>
        <w:t>junho</w:t>
      </w:r>
      <w:bookmarkStart w:id="0" w:name="_GoBack"/>
      <w:bookmarkEnd w:id="0"/>
      <w:r w:rsidRPr="008E7CA0">
        <w:rPr>
          <w:szCs w:val="24"/>
        </w:rPr>
        <w:t xml:space="preserve"> de 2021.</w:t>
      </w:r>
    </w:p>
    <w:p w:rsidR="000B5204" w:rsidRDefault="000B5204" w:rsidP="000B5204">
      <w:pPr>
        <w:ind w:left="1701"/>
        <w:jc w:val="both"/>
        <w:rPr>
          <w:szCs w:val="24"/>
        </w:rPr>
      </w:pPr>
      <w:r w:rsidRPr="00B36870">
        <w:rPr>
          <w:szCs w:val="24"/>
        </w:rPr>
        <w:t>ADOTA MEDIDAS PREVENTIVAS E RESTRITIVAS NO ÂMBITO DO MUNICÍPIO DE DESCANSO PARA ENFRENTAMENTO DA EMERGÊNCIA DE SAÚDE PÚBLICA DE IMPORTÂNCIA INTERNACIONAL DECORRENTE DA INFECÇÃO HUMANA PELO NOVO CORONAVÍRUS (COVID-19).</w:t>
      </w:r>
    </w:p>
    <w:p w:rsidR="000B5204" w:rsidRDefault="000B5204" w:rsidP="000B5204">
      <w:pPr>
        <w:spacing w:line="360" w:lineRule="auto"/>
        <w:ind w:left="1701"/>
        <w:jc w:val="both"/>
        <w:rPr>
          <w:szCs w:val="24"/>
        </w:rPr>
      </w:pPr>
    </w:p>
    <w:p w:rsidR="000B5204" w:rsidRPr="00B36870" w:rsidRDefault="000B5204" w:rsidP="000B5204">
      <w:pPr>
        <w:tabs>
          <w:tab w:val="left" w:pos="-142"/>
        </w:tabs>
        <w:spacing w:after="120"/>
        <w:ind w:left="1701"/>
        <w:jc w:val="both"/>
        <w:rPr>
          <w:bCs/>
          <w:szCs w:val="24"/>
        </w:rPr>
      </w:pPr>
      <w:r w:rsidRPr="00B36870">
        <w:rPr>
          <w:szCs w:val="24"/>
        </w:rPr>
        <w:t>SADI INÁCIO BONAMIGO, Prefeito de Descanso, Estado de Santa Catarina, usando das atribuições que lhe são conferidas pela Lei Orgânica de Descanso e,</w:t>
      </w:r>
    </w:p>
    <w:p w:rsidR="000B5204" w:rsidRPr="00B36870" w:rsidRDefault="000B5204" w:rsidP="000B5204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0B5204" w:rsidRDefault="000B5204" w:rsidP="000B5204">
      <w:pPr>
        <w:autoSpaceDE w:val="0"/>
        <w:autoSpaceDN w:val="0"/>
        <w:adjustRightInd w:val="0"/>
        <w:spacing w:before="120" w:after="120"/>
        <w:ind w:left="1701"/>
        <w:jc w:val="both"/>
        <w:rPr>
          <w:bCs/>
          <w:szCs w:val="24"/>
        </w:rPr>
      </w:pPr>
      <w:r w:rsidRPr="00B36870">
        <w:rPr>
          <w:b/>
          <w:bCs/>
          <w:szCs w:val="24"/>
        </w:rPr>
        <w:t>CONSIDERANDO</w:t>
      </w:r>
      <w:r w:rsidRPr="00B36870">
        <w:rPr>
          <w:bCs/>
          <w:szCs w:val="24"/>
        </w:rPr>
        <w:t xml:space="preserve"> o estado de emergência em saúde pública de importância internacional declarado pela Organização Mundial de Saúde (OMS) em decorrência da infecção humana pelo novo Coronavírus (COVID19);</w:t>
      </w:r>
    </w:p>
    <w:p w:rsidR="000B5204" w:rsidRPr="00B36870" w:rsidRDefault="000B5204" w:rsidP="000B5204">
      <w:pPr>
        <w:autoSpaceDE w:val="0"/>
        <w:autoSpaceDN w:val="0"/>
        <w:adjustRightInd w:val="0"/>
        <w:spacing w:before="120" w:after="120"/>
        <w:ind w:left="1701"/>
        <w:jc w:val="both"/>
        <w:rPr>
          <w:bCs/>
          <w:szCs w:val="24"/>
        </w:rPr>
      </w:pPr>
    </w:p>
    <w:p w:rsidR="000B5204" w:rsidRDefault="000B5204" w:rsidP="000B5204">
      <w:pPr>
        <w:autoSpaceDE w:val="0"/>
        <w:autoSpaceDN w:val="0"/>
        <w:adjustRightInd w:val="0"/>
        <w:spacing w:before="120" w:after="120"/>
        <w:ind w:left="1701"/>
        <w:jc w:val="both"/>
        <w:rPr>
          <w:bCs/>
          <w:szCs w:val="24"/>
        </w:rPr>
      </w:pPr>
      <w:r w:rsidRPr="00B36870">
        <w:rPr>
          <w:b/>
          <w:bCs/>
          <w:szCs w:val="24"/>
        </w:rPr>
        <w:t>CONSIDERANDO</w:t>
      </w:r>
      <w:r w:rsidRPr="00B36870">
        <w:rPr>
          <w:bCs/>
          <w:szCs w:val="24"/>
        </w:rPr>
        <w:t xml:space="preserve"> a Lei Federal nº 13.979/2020 de 06 de fevereiro de 2020 que dispõe sobre as medidas de enfrentamento da emergência em saúde pública de importância internacional decorrente do Coronavírus (COVID19);</w:t>
      </w:r>
    </w:p>
    <w:p w:rsidR="000B5204" w:rsidRPr="00B36870" w:rsidRDefault="000B5204" w:rsidP="000B5204">
      <w:pPr>
        <w:autoSpaceDE w:val="0"/>
        <w:autoSpaceDN w:val="0"/>
        <w:adjustRightInd w:val="0"/>
        <w:spacing w:before="120" w:after="120"/>
        <w:ind w:left="1701"/>
        <w:jc w:val="both"/>
        <w:rPr>
          <w:bCs/>
          <w:szCs w:val="24"/>
        </w:rPr>
      </w:pPr>
    </w:p>
    <w:p w:rsidR="000B5204" w:rsidRDefault="000B5204" w:rsidP="000B5204">
      <w:pPr>
        <w:autoSpaceDE w:val="0"/>
        <w:autoSpaceDN w:val="0"/>
        <w:adjustRightInd w:val="0"/>
        <w:spacing w:before="120" w:after="120"/>
        <w:ind w:left="1701"/>
        <w:jc w:val="both"/>
        <w:rPr>
          <w:bCs/>
          <w:szCs w:val="24"/>
        </w:rPr>
      </w:pPr>
      <w:r w:rsidRPr="00B36870">
        <w:rPr>
          <w:b/>
          <w:bCs/>
          <w:szCs w:val="24"/>
        </w:rPr>
        <w:t>CONSIDERANDO</w:t>
      </w:r>
      <w:r w:rsidRPr="00B36870">
        <w:rPr>
          <w:bCs/>
          <w:szCs w:val="24"/>
        </w:rPr>
        <w:t xml:space="preserve"> o artigo 23, inciso II, da Constituição Federal, que determina a competência concorrente da União, Estados e Municípios para cuidar da saúde, bem como o artigo 30, inciso I, da Constituição, que dispõe que é de competência dos Municípios legislar sobre assuntos de interesse local;</w:t>
      </w:r>
    </w:p>
    <w:p w:rsidR="000B5204" w:rsidRPr="00B36870" w:rsidRDefault="000B5204" w:rsidP="000B5204">
      <w:pPr>
        <w:autoSpaceDE w:val="0"/>
        <w:autoSpaceDN w:val="0"/>
        <w:adjustRightInd w:val="0"/>
        <w:spacing w:before="120" w:after="120"/>
        <w:ind w:left="1701"/>
        <w:jc w:val="both"/>
        <w:rPr>
          <w:bCs/>
          <w:szCs w:val="24"/>
        </w:rPr>
      </w:pPr>
    </w:p>
    <w:p w:rsidR="000B5204" w:rsidRDefault="000B5204" w:rsidP="000B5204">
      <w:pPr>
        <w:autoSpaceDE w:val="0"/>
        <w:autoSpaceDN w:val="0"/>
        <w:adjustRightInd w:val="0"/>
        <w:spacing w:before="120" w:after="120"/>
        <w:ind w:left="1701"/>
        <w:jc w:val="both"/>
        <w:rPr>
          <w:szCs w:val="24"/>
        </w:rPr>
      </w:pPr>
      <w:r w:rsidRPr="00B36870">
        <w:rPr>
          <w:b/>
          <w:szCs w:val="24"/>
        </w:rPr>
        <w:t>CONSIDERANDO</w:t>
      </w:r>
      <w:r w:rsidRPr="00B36870">
        <w:rPr>
          <w:szCs w:val="24"/>
        </w:rPr>
        <w:t xml:space="preserve"> os Decretos emitidos pelo Estado de Santa Catarina declarando estado de calamidade pública em todo o território catarinense, estabelecendo medidas de combate</w:t>
      </w:r>
      <w:r w:rsidRPr="00B36870">
        <w:rPr>
          <w:szCs w:val="24"/>
          <w:shd w:val="clear" w:color="auto" w:fill="F5F5F5"/>
        </w:rPr>
        <w:t xml:space="preserve"> e enfrentamento à pandemia da COVID-19 e </w:t>
      </w:r>
      <w:r w:rsidRPr="00B36870">
        <w:rPr>
          <w:szCs w:val="24"/>
        </w:rPr>
        <w:t>atribuiu às autoridades sanitárias municipais a competência para estabelecer medidas específicas que suspendam ou restrinjam as atividades a fim de conter a contaminação e a propagação do coronavírus em seus territórios;</w:t>
      </w:r>
    </w:p>
    <w:p w:rsidR="000B5204" w:rsidRPr="00B36870" w:rsidRDefault="000B5204" w:rsidP="000B5204">
      <w:pPr>
        <w:autoSpaceDE w:val="0"/>
        <w:autoSpaceDN w:val="0"/>
        <w:adjustRightInd w:val="0"/>
        <w:spacing w:before="120" w:after="120"/>
        <w:ind w:left="1701"/>
        <w:jc w:val="both"/>
        <w:rPr>
          <w:szCs w:val="24"/>
        </w:rPr>
      </w:pPr>
    </w:p>
    <w:p w:rsidR="000B5204" w:rsidRDefault="000B5204" w:rsidP="000B5204">
      <w:pPr>
        <w:pStyle w:val="Estilo1"/>
        <w:tabs>
          <w:tab w:val="left" w:pos="1620"/>
        </w:tabs>
        <w:spacing w:before="120" w:after="120"/>
        <w:ind w:left="1701"/>
        <w:rPr>
          <w:sz w:val="24"/>
          <w:szCs w:val="24"/>
        </w:rPr>
      </w:pPr>
      <w:r w:rsidRPr="00B36870">
        <w:rPr>
          <w:b/>
          <w:sz w:val="24"/>
          <w:szCs w:val="24"/>
        </w:rPr>
        <w:t>CONSIDERANDO</w:t>
      </w:r>
      <w:r w:rsidRPr="00B36870">
        <w:rPr>
          <w:sz w:val="24"/>
          <w:szCs w:val="24"/>
        </w:rPr>
        <w:t xml:space="preserve"> a Portaria Estadual nº 464 de 03 de julho de 2020 que instituiu o programa de descentralização e regionalização das ações de combate ao COVID-19 prevendo que os municípios de uma mesma Região de Saúde possam tomar decisões no sentido de restringir atividades sociais e econômicas embasados em critérios e dados epidemiológicos locais </w:t>
      </w:r>
      <w:r w:rsidRPr="00B36870">
        <w:rPr>
          <w:sz w:val="24"/>
          <w:szCs w:val="24"/>
        </w:rPr>
        <w:lastRenderedPageBreak/>
        <w:t>pertinentes a curva de contaminação e disseminação do novo Coronavirus – COVID-19;</w:t>
      </w:r>
    </w:p>
    <w:p w:rsidR="000B5204" w:rsidRPr="00B36870" w:rsidRDefault="000B5204" w:rsidP="000B5204">
      <w:pPr>
        <w:pStyle w:val="Estilo1"/>
        <w:tabs>
          <w:tab w:val="left" w:pos="1620"/>
        </w:tabs>
        <w:spacing w:before="120" w:after="120"/>
        <w:ind w:left="1701"/>
        <w:rPr>
          <w:sz w:val="24"/>
          <w:szCs w:val="24"/>
        </w:rPr>
      </w:pPr>
    </w:p>
    <w:p w:rsidR="000B5204" w:rsidRDefault="000B5204" w:rsidP="001A1564">
      <w:pPr>
        <w:autoSpaceDE w:val="0"/>
        <w:autoSpaceDN w:val="0"/>
        <w:adjustRightInd w:val="0"/>
        <w:spacing w:before="120" w:after="120" w:line="276" w:lineRule="auto"/>
        <w:ind w:left="1701"/>
        <w:jc w:val="both"/>
        <w:rPr>
          <w:szCs w:val="24"/>
        </w:rPr>
      </w:pPr>
      <w:r w:rsidRPr="00B36870">
        <w:rPr>
          <w:b/>
          <w:szCs w:val="24"/>
        </w:rPr>
        <w:t>CONSIDERANDO</w:t>
      </w:r>
      <w:r w:rsidRPr="00B36870">
        <w:rPr>
          <w:szCs w:val="24"/>
        </w:rPr>
        <w:t xml:space="preserve"> a situação epidemiológica local, o crescente número de pessoas contaminadas, a iminente falta de vagas de leitos de UTI nos hospitais da região do extremo oeste e oeste catarinense e a reunião realizada na no dia 01.06.2021 pelo comitê de acompanhamento da crise e lideranças comunidade local e suas orientações;</w:t>
      </w:r>
    </w:p>
    <w:p w:rsidR="000B5204" w:rsidRPr="00B36870" w:rsidRDefault="000B5204" w:rsidP="000B5204">
      <w:pPr>
        <w:autoSpaceDE w:val="0"/>
        <w:autoSpaceDN w:val="0"/>
        <w:adjustRightInd w:val="0"/>
        <w:spacing w:before="120" w:after="120"/>
        <w:ind w:left="1701"/>
        <w:jc w:val="both"/>
        <w:rPr>
          <w:szCs w:val="24"/>
        </w:rPr>
      </w:pPr>
    </w:p>
    <w:p w:rsidR="000B5204" w:rsidRPr="00B36870" w:rsidRDefault="000B5204" w:rsidP="000B5204">
      <w:pPr>
        <w:autoSpaceDE w:val="0"/>
        <w:autoSpaceDN w:val="0"/>
        <w:adjustRightInd w:val="0"/>
        <w:jc w:val="both"/>
        <w:rPr>
          <w:szCs w:val="24"/>
        </w:rPr>
      </w:pPr>
    </w:p>
    <w:p w:rsidR="000B5204" w:rsidRDefault="000B5204" w:rsidP="000B5204">
      <w:pPr>
        <w:ind w:firstLine="1701"/>
        <w:jc w:val="both"/>
        <w:rPr>
          <w:b/>
          <w:bCs/>
          <w:szCs w:val="24"/>
        </w:rPr>
      </w:pPr>
      <w:r w:rsidRPr="00B36870">
        <w:rPr>
          <w:b/>
          <w:bCs/>
          <w:szCs w:val="24"/>
        </w:rPr>
        <w:t>DECRETA:</w:t>
      </w:r>
    </w:p>
    <w:p w:rsidR="000B5204" w:rsidRDefault="000B5204" w:rsidP="000B5204">
      <w:pPr>
        <w:ind w:firstLine="1701"/>
        <w:jc w:val="both"/>
        <w:rPr>
          <w:b/>
          <w:bCs/>
          <w:szCs w:val="24"/>
        </w:rPr>
      </w:pPr>
    </w:p>
    <w:p w:rsidR="000B5204" w:rsidRDefault="000B5204" w:rsidP="000B5204">
      <w:pPr>
        <w:ind w:firstLine="1701"/>
        <w:jc w:val="both"/>
        <w:rPr>
          <w:b/>
          <w:bCs/>
          <w:szCs w:val="24"/>
        </w:rPr>
      </w:pPr>
    </w:p>
    <w:p w:rsidR="000B5204" w:rsidRPr="00B36870" w:rsidRDefault="000B5204" w:rsidP="000B5204">
      <w:pPr>
        <w:ind w:firstLine="1701"/>
        <w:jc w:val="both"/>
        <w:rPr>
          <w:b/>
          <w:bCs/>
          <w:szCs w:val="24"/>
        </w:rPr>
      </w:pPr>
    </w:p>
    <w:p w:rsidR="000B5204" w:rsidRPr="00010958" w:rsidRDefault="000B5204" w:rsidP="000B5204">
      <w:pPr>
        <w:autoSpaceDE w:val="0"/>
        <w:autoSpaceDN w:val="0"/>
        <w:adjustRightInd w:val="0"/>
        <w:spacing w:line="360" w:lineRule="auto"/>
        <w:ind w:firstLine="1701"/>
        <w:jc w:val="both"/>
        <w:rPr>
          <w:szCs w:val="24"/>
        </w:rPr>
      </w:pPr>
      <w:r w:rsidRPr="00F869A0">
        <w:rPr>
          <w:szCs w:val="24"/>
        </w:rPr>
        <w:t>Art. 1º</w:t>
      </w:r>
      <w:r w:rsidRPr="00B36870">
        <w:rPr>
          <w:b/>
          <w:szCs w:val="24"/>
        </w:rPr>
        <w:t xml:space="preserve"> </w:t>
      </w:r>
      <w:r w:rsidRPr="00B36870">
        <w:rPr>
          <w:szCs w:val="24"/>
        </w:rPr>
        <w:t>Ficam estabelecidas, em caráter extraordinário, a contar das 22 horas do dia 02 de junho de 2021 até às 06:00 horas do dia 10 de junho de 2021, em todo o território do Município de Descanso, as seguintes medidas de enfrentamento da COVID-19:</w:t>
      </w:r>
    </w:p>
    <w:p w:rsidR="000B5204" w:rsidRPr="00B36870" w:rsidRDefault="000B5204" w:rsidP="000B5204">
      <w:pPr>
        <w:autoSpaceDE w:val="0"/>
        <w:autoSpaceDN w:val="0"/>
        <w:adjustRightInd w:val="0"/>
        <w:spacing w:line="360" w:lineRule="auto"/>
        <w:ind w:firstLine="1701"/>
        <w:jc w:val="both"/>
        <w:rPr>
          <w:szCs w:val="24"/>
        </w:rPr>
      </w:pPr>
      <w:r w:rsidRPr="00010958">
        <w:rPr>
          <w:szCs w:val="24"/>
        </w:rPr>
        <w:t xml:space="preserve">I </w:t>
      </w:r>
      <w:r w:rsidRPr="00B36870">
        <w:rPr>
          <w:b/>
          <w:szCs w:val="24"/>
        </w:rPr>
        <w:t xml:space="preserve">– </w:t>
      </w:r>
      <w:r w:rsidRPr="00B36870">
        <w:rPr>
          <w:szCs w:val="24"/>
        </w:rPr>
        <w:t xml:space="preserve">para venda de bebidas alcoólicas em postos de combustíveis, </w:t>
      </w:r>
      <w:r>
        <w:rPr>
          <w:szCs w:val="24"/>
        </w:rPr>
        <w:t xml:space="preserve">restaurantes, </w:t>
      </w:r>
      <w:r w:rsidRPr="00B36870">
        <w:rPr>
          <w:szCs w:val="24"/>
        </w:rPr>
        <w:t>lanchonetes, campings, associações, conveniências e bares em geral, somente via serviço de delivery, vedado o consumo no local.</w:t>
      </w:r>
    </w:p>
    <w:p w:rsidR="000B5204" w:rsidRPr="00B36870" w:rsidRDefault="000B5204" w:rsidP="000B5204">
      <w:pPr>
        <w:autoSpaceDE w:val="0"/>
        <w:autoSpaceDN w:val="0"/>
        <w:adjustRightInd w:val="0"/>
        <w:spacing w:line="360" w:lineRule="auto"/>
        <w:ind w:firstLine="1701"/>
        <w:jc w:val="both"/>
        <w:rPr>
          <w:szCs w:val="24"/>
        </w:rPr>
      </w:pPr>
      <w:r w:rsidRPr="00010958">
        <w:rPr>
          <w:szCs w:val="24"/>
        </w:rPr>
        <w:t>II</w:t>
      </w:r>
      <w:r w:rsidRPr="00B36870">
        <w:rPr>
          <w:b/>
          <w:szCs w:val="24"/>
        </w:rPr>
        <w:t xml:space="preserve"> </w:t>
      </w:r>
      <w:r w:rsidRPr="00B36870">
        <w:rPr>
          <w:szCs w:val="24"/>
        </w:rPr>
        <w:t>– para o transporte coletivo urbano municipal, transporte coletivo intermunicipal, limite de ocupação de 50% (cinquenta por cento) de passageiros sentados, em todos os níveis de risco.</w:t>
      </w:r>
    </w:p>
    <w:p w:rsidR="000B5204" w:rsidRPr="00B36870" w:rsidRDefault="000B5204" w:rsidP="000B5204">
      <w:pPr>
        <w:autoSpaceDE w:val="0"/>
        <w:autoSpaceDN w:val="0"/>
        <w:adjustRightInd w:val="0"/>
        <w:spacing w:line="360" w:lineRule="auto"/>
        <w:ind w:firstLine="1701"/>
        <w:jc w:val="both"/>
        <w:rPr>
          <w:szCs w:val="24"/>
        </w:rPr>
      </w:pPr>
      <w:r w:rsidRPr="00010958">
        <w:rPr>
          <w:szCs w:val="24"/>
        </w:rPr>
        <w:t>III</w:t>
      </w:r>
      <w:r w:rsidRPr="00B36870">
        <w:rPr>
          <w:b/>
          <w:szCs w:val="24"/>
        </w:rPr>
        <w:t xml:space="preserve"> </w:t>
      </w:r>
      <w:r w:rsidRPr="00B36870">
        <w:rPr>
          <w:szCs w:val="24"/>
        </w:rPr>
        <w:t xml:space="preserve">– </w:t>
      </w:r>
      <w:r>
        <w:rPr>
          <w:szCs w:val="24"/>
        </w:rPr>
        <w:t>Proibição de f</w:t>
      </w:r>
      <w:r w:rsidRPr="00B36870">
        <w:rPr>
          <w:szCs w:val="24"/>
        </w:rPr>
        <w:t>uncionamento de casas noturnas, casas de show de qualquer natureza, festas públicas e particulares ou qualquer outro evento que provoque aglomeração (art. 11, § 1º).</w:t>
      </w:r>
    </w:p>
    <w:p w:rsidR="000B5204" w:rsidRPr="00B36870" w:rsidRDefault="000B5204" w:rsidP="000B5204">
      <w:pPr>
        <w:autoSpaceDE w:val="0"/>
        <w:autoSpaceDN w:val="0"/>
        <w:adjustRightInd w:val="0"/>
        <w:spacing w:line="360" w:lineRule="auto"/>
        <w:ind w:firstLine="1701"/>
        <w:jc w:val="both"/>
        <w:rPr>
          <w:szCs w:val="24"/>
        </w:rPr>
      </w:pPr>
      <w:r w:rsidRPr="00B36870">
        <w:rPr>
          <w:szCs w:val="24"/>
        </w:rPr>
        <w:t>Art. 2º Fica proibida da prática de qualquer esporte</w:t>
      </w:r>
      <w:r>
        <w:rPr>
          <w:szCs w:val="24"/>
        </w:rPr>
        <w:t xml:space="preserve"> coletivo ou jogos de qualquer natureza, que envolvam mais de duas pessoas,</w:t>
      </w:r>
      <w:r w:rsidRPr="00B36870">
        <w:rPr>
          <w:szCs w:val="24"/>
        </w:rPr>
        <w:t xml:space="preserve"> no período determinado no art. 1º do presente decreto.</w:t>
      </w:r>
    </w:p>
    <w:p w:rsidR="000B5204" w:rsidRPr="00B36870" w:rsidRDefault="000B5204" w:rsidP="000B5204">
      <w:pPr>
        <w:autoSpaceDE w:val="0"/>
        <w:autoSpaceDN w:val="0"/>
        <w:adjustRightInd w:val="0"/>
        <w:spacing w:line="360" w:lineRule="auto"/>
        <w:ind w:firstLine="1701"/>
        <w:jc w:val="both"/>
        <w:rPr>
          <w:szCs w:val="24"/>
        </w:rPr>
      </w:pPr>
      <w:r w:rsidRPr="00B36870">
        <w:rPr>
          <w:szCs w:val="24"/>
        </w:rPr>
        <w:t>Art. 3º Os comércios em geral poderão funcionar mantendo todas as medidas restritivas de público e controle com medidas sanitárias determinadas nos decretos e portarias estaduais, em especial o uso de máscaras</w:t>
      </w:r>
      <w:r>
        <w:rPr>
          <w:szCs w:val="24"/>
        </w:rPr>
        <w:t>,</w:t>
      </w:r>
      <w:r w:rsidRPr="00B36870">
        <w:rPr>
          <w:szCs w:val="24"/>
        </w:rPr>
        <w:t xml:space="preserve"> álcool em gel</w:t>
      </w:r>
      <w:r>
        <w:rPr>
          <w:szCs w:val="24"/>
        </w:rPr>
        <w:t xml:space="preserve"> e distanciamento</w:t>
      </w:r>
      <w:r w:rsidRPr="00B36870">
        <w:rPr>
          <w:szCs w:val="24"/>
        </w:rPr>
        <w:t>.</w:t>
      </w:r>
    </w:p>
    <w:p w:rsidR="000B5204" w:rsidRPr="00B36870" w:rsidRDefault="000B5204" w:rsidP="000B5204">
      <w:pPr>
        <w:autoSpaceDE w:val="0"/>
        <w:autoSpaceDN w:val="0"/>
        <w:adjustRightInd w:val="0"/>
        <w:spacing w:line="360" w:lineRule="auto"/>
        <w:ind w:firstLine="1701"/>
        <w:jc w:val="both"/>
        <w:rPr>
          <w:szCs w:val="24"/>
        </w:rPr>
      </w:pPr>
      <w:r w:rsidRPr="00B36870">
        <w:rPr>
          <w:szCs w:val="24"/>
        </w:rPr>
        <w:lastRenderedPageBreak/>
        <w:t>Art. 4º Fica proibida qualquer atividade que provoque aglomeração, de qualquer natureza, mesmo em área privada.</w:t>
      </w:r>
    </w:p>
    <w:p w:rsidR="000B5204" w:rsidRPr="00B36870" w:rsidRDefault="000B5204" w:rsidP="000B5204">
      <w:pPr>
        <w:autoSpaceDE w:val="0"/>
        <w:autoSpaceDN w:val="0"/>
        <w:adjustRightInd w:val="0"/>
        <w:spacing w:line="360" w:lineRule="auto"/>
        <w:ind w:firstLine="1701"/>
        <w:jc w:val="both"/>
        <w:rPr>
          <w:szCs w:val="24"/>
        </w:rPr>
      </w:pPr>
      <w:r w:rsidRPr="00B36870">
        <w:rPr>
          <w:szCs w:val="24"/>
        </w:rPr>
        <w:t>Art. 5º As indústrias poderão exercer suas atividades normais de trabalho, respeitadas as determinações para controle da pandemia, em especial as medidas sanitárias já elencadas em outros instrumentos.</w:t>
      </w:r>
    </w:p>
    <w:p w:rsidR="000B5204" w:rsidRPr="00B36870" w:rsidRDefault="000B5204" w:rsidP="000B5204">
      <w:pPr>
        <w:autoSpaceDE w:val="0"/>
        <w:autoSpaceDN w:val="0"/>
        <w:adjustRightInd w:val="0"/>
        <w:spacing w:line="360" w:lineRule="auto"/>
        <w:ind w:firstLine="1701"/>
        <w:jc w:val="both"/>
        <w:rPr>
          <w:szCs w:val="24"/>
        </w:rPr>
      </w:pPr>
      <w:r w:rsidRPr="00B36870">
        <w:rPr>
          <w:szCs w:val="24"/>
        </w:rPr>
        <w:t xml:space="preserve">Art. 6º As casas lotéricas deverão funcionar somente com atendimento individual, controle de entrada e monitoramento do distanciamento de 1,5 m (um metro e meio) entre as pessoas; </w:t>
      </w:r>
    </w:p>
    <w:p w:rsidR="000B5204" w:rsidRPr="00B36870" w:rsidRDefault="000B5204" w:rsidP="000B5204">
      <w:pPr>
        <w:autoSpaceDE w:val="0"/>
        <w:autoSpaceDN w:val="0"/>
        <w:adjustRightInd w:val="0"/>
        <w:spacing w:line="360" w:lineRule="auto"/>
        <w:ind w:firstLine="1701"/>
        <w:jc w:val="both"/>
        <w:rPr>
          <w:szCs w:val="24"/>
        </w:rPr>
      </w:pPr>
      <w:r w:rsidRPr="00B36870">
        <w:rPr>
          <w:szCs w:val="24"/>
        </w:rPr>
        <w:t>Art. 7º Fica vedada a utilização dos espaços públicos, praças, morro do cristo, etc, durante o período determinado no art. 1º do presente decreto, com e</w:t>
      </w:r>
      <w:r>
        <w:rPr>
          <w:szCs w:val="24"/>
        </w:rPr>
        <w:t>xceção de caminhadas</w:t>
      </w:r>
      <w:r w:rsidRPr="00B36870">
        <w:rPr>
          <w:szCs w:val="24"/>
        </w:rPr>
        <w:t xml:space="preserve"> com máscara</w:t>
      </w:r>
      <w:r>
        <w:rPr>
          <w:szCs w:val="24"/>
        </w:rPr>
        <w:t xml:space="preserve"> no campo municipal e nas vias públicas</w:t>
      </w:r>
      <w:r w:rsidRPr="00B36870">
        <w:rPr>
          <w:szCs w:val="24"/>
        </w:rPr>
        <w:t>.</w:t>
      </w:r>
    </w:p>
    <w:p w:rsidR="000B5204" w:rsidRDefault="000B5204" w:rsidP="000B5204">
      <w:pPr>
        <w:autoSpaceDE w:val="0"/>
        <w:autoSpaceDN w:val="0"/>
        <w:adjustRightInd w:val="0"/>
        <w:spacing w:line="360" w:lineRule="auto"/>
        <w:ind w:firstLine="1701"/>
        <w:jc w:val="both"/>
        <w:rPr>
          <w:szCs w:val="24"/>
        </w:rPr>
      </w:pPr>
      <w:r w:rsidRPr="00B36870">
        <w:rPr>
          <w:szCs w:val="24"/>
        </w:rPr>
        <w:t>Art. 8º Fica proibida a circulação de pessoas que não estejam exclusivamente a trabalho ou expressamente autorizadas, entre as 22:00 horas até às 06:00 horas do dia seguinte, no período determinado no art. 1º do presente decreto.</w:t>
      </w:r>
    </w:p>
    <w:p w:rsidR="000B5204" w:rsidRDefault="000B5204" w:rsidP="000B5204">
      <w:pPr>
        <w:autoSpaceDE w:val="0"/>
        <w:autoSpaceDN w:val="0"/>
        <w:adjustRightInd w:val="0"/>
        <w:spacing w:line="360" w:lineRule="auto"/>
        <w:ind w:firstLine="1701"/>
        <w:jc w:val="both"/>
        <w:rPr>
          <w:szCs w:val="24"/>
        </w:rPr>
      </w:pPr>
      <w:r>
        <w:rPr>
          <w:szCs w:val="24"/>
        </w:rPr>
        <w:t>§1º Restaurantes poderão funcionar até às 22 horas, com entrada de público permitida até 21 horas.</w:t>
      </w:r>
    </w:p>
    <w:p w:rsidR="000B5204" w:rsidRPr="00B36870" w:rsidRDefault="000B5204" w:rsidP="000B5204">
      <w:pPr>
        <w:autoSpaceDE w:val="0"/>
        <w:autoSpaceDN w:val="0"/>
        <w:adjustRightInd w:val="0"/>
        <w:spacing w:line="360" w:lineRule="auto"/>
        <w:ind w:firstLine="1701"/>
        <w:jc w:val="both"/>
        <w:rPr>
          <w:szCs w:val="24"/>
        </w:rPr>
      </w:pPr>
      <w:r>
        <w:rPr>
          <w:szCs w:val="24"/>
        </w:rPr>
        <w:t>§2º Bares, lanchonetes e similares poderão manter atendimento apenas até às 19 horas, ressalvado o serviço de delivery após esse horário.</w:t>
      </w:r>
      <w:r w:rsidRPr="00B36870">
        <w:rPr>
          <w:szCs w:val="24"/>
        </w:rPr>
        <w:t xml:space="preserve"> </w:t>
      </w:r>
    </w:p>
    <w:p w:rsidR="000B5204" w:rsidRPr="00B36870" w:rsidRDefault="000B5204" w:rsidP="000B5204">
      <w:pPr>
        <w:autoSpaceDE w:val="0"/>
        <w:autoSpaceDN w:val="0"/>
        <w:adjustRightInd w:val="0"/>
        <w:spacing w:line="360" w:lineRule="auto"/>
        <w:ind w:firstLine="1701"/>
        <w:jc w:val="both"/>
        <w:rPr>
          <w:szCs w:val="24"/>
        </w:rPr>
      </w:pPr>
      <w:r w:rsidRPr="00B36870">
        <w:rPr>
          <w:szCs w:val="24"/>
        </w:rPr>
        <w:t>Art. 9º As determinações previstas neste decreto caracterizam normas destinadas a promoção, preservação e recuperação da saúde pública no combate da pandemia e integram o rol de medidas de enfrentamento à emergência em saúde pública decorrente do novo Coronavírus.</w:t>
      </w:r>
    </w:p>
    <w:p w:rsidR="000B5204" w:rsidRPr="00B36870" w:rsidRDefault="000B5204" w:rsidP="000B5204">
      <w:pPr>
        <w:autoSpaceDE w:val="0"/>
        <w:autoSpaceDN w:val="0"/>
        <w:adjustRightInd w:val="0"/>
        <w:spacing w:line="360" w:lineRule="auto"/>
        <w:ind w:firstLine="1701"/>
        <w:jc w:val="both"/>
        <w:rPr>
          <w:szCs w:val="24"/>
        </w:rPr>
      </w:pPr>
      <w:r w:rsidRPr="00B36870">
        <w:rPr>
          <w:szCs w:val="24"/>
        </w:rPr>
        <w:t>Art. 10. Todas as atividades deverão observar os protocolos e regramentos sanitários específicos estabelecidos pelas autoridades sanitárias de âmbito federal, estadual e municipal relativo à COVID-19 e a sua violação sujeita os infratores as respectivas sanções.</w:t>
      </w:r>
    </w:p>
    <w:p w:rsidR="000B5204" w:rsidRPr="00B36870" w:rsidRDefault="000B5204" w:rsidP="000B5204">
      <w:pPr>
        <w:autoSpaceDE w:val="0"/>
        <w:autoSpaceDN w:val="0"/>
        <w:adjustRightInd w:val="0"/>
        <w:spacing w:line="360" w:lineRule="auto"/>
        <w:ind w:firstLine="1701"/>
        <w:jc w:val="both"/>
        <w:rPr>
          <w:szCs w:val="24"/>
        </w:rPr>
      </w:pPr>
      <w:r w:rsidRPr="00B36870">
        <w:rPr>
          <w:szCs w:val="24"/>
        </w:rPr>
        <w:t xml:space="preserve">Art. 11. É obrigatório a todos os cidadãos Descansenses e aos que transitarem no território do Município de Descanso o uso de máscara, conforme as orientações das autoridades de saúde, ingresso e/ou permanência em qualquer órgão/estabelecimento, taxi, veículos de transporte por aplicativo e/ou compartilhado de pessoas, áreas comuns de </w:t>
      </w:r>
      <w:r w:rsidRPr="00B36870">
        <w:rPr>
          <w:szCs w:val="24"/>
        </w:rPr>
        <w:lastRenderedPageBreak/>
        <w:t>condomínios e não realização de aglomerações, respeitando o distanciamento de 1,5m (um metro e meio) entre as pessoas em qualquer ambiente.</w:t>
      </w:r>
    </w:p>
    <w:p w:rsidR="000B5204" w:rsidRPr="00B36870" w:rsidRDefault="000B5204" w:rsidP="000B5204">
      <w:pPr>
        <w:autoSpaceDE w:val="0"/>
        <w:autoSpaceDN w:val="0"/>
        <w:adjustRightInd w:val="0"/>
        <w:spacing w:line="360" w:lineRule="auto"/>
        <w:ind w:firstLine="1701"/>
        <w:jc w:val="both"/>
        <w:rPr>
          <w:szCs w:val="24"/>
        </w:rPr>
      </w:pPr>
      <w:r w:rsidRPr="00B36870">
        <w:rPr>
          <w:szCs w:val="24"/>
        </w:rPr>
        <w:t>§ 1º Para efeitos deste artigo, entende-se por aglomeração a reunião de 03 (três) ou mais pessoas, não sendo do mesmo círculo familiar, e que não estejam cumprindo as regras de distanciamento estabelecidas nas Portarias da Secretaria de Estado da Saúde, de enfrentamento à COVID-19 e demais atos municipais vigentes.</w:t>
      </w:r>
    </w:p>
    <w:p w:rsidR="000B5204" w:rsidRPr="00B36870" w:rsidRDefault="000B5204" w:rsidP="000B5204">
      <w:pPr>
        <w:autoSpaceDE w:val="0"/>
        <w:autoSpaceDN w:val="0"/>
        <w:adjustRightInd w:val="0"/>
        <w:spacing w:line="360" w:lineRule="auto"/>
        <w:ind w:firstLine="1701"/>
        <w:jc w:val="both"/>
        <w:rPr>
          <w:szCs w:val="24"/>
        </w:rPr>
      </w:pPr>
      <w:r w:rsidRPr="00B36870">
        <w:rPr>
          <w:szCs w:val="24"/>
        </w:rPr>
        <w:t>§ 2º O descumprimento do disposto neste Decreto e de qualquer das normas sanitárias vigentes de âmbito federal, estadual e municipal relativo à COVID-19, sujeita o proprietário/responsável pelo estabelecimento/veículo/transporte à aplicação de multa no valor de 5 UFRM - Unidade Fiscal de Referência Municipal, que equivale a R$ 1.422,30.</w:t>
      </w:r>
    </w:p>
    <w:p w:rsidR="000B5204" w:rsidRPr="00B36870" w:rsidRDefault="000B5204" w:rsidP="000B5204">
      <w:pPr>
        <w:autoSpaceDE w:val="0"/>
        <w:autoSpaceDN w:val="0"/>
        <w:adjustRightInd w:val="0"/>
        <w:spacing w:line="360" w:lineRule="auto"/>
        <w:ind w:firstLine="1701"/>
        <w:jc w:val="both"/>
        <w:rPr>
          <w:szCs w:val="24"/>
        </w:rPr>
      </w:pPr>
      <w:r w:rsidRPr="00B36870">
        <w:rPr>
          <w:szCs w:val="24"/>
        </w:rPr>
        <w:t>§ 3º Em caso de reincidência do descumprimento de qualquer das regras impostas neste decreto e as demais sanitárias vigentes de âmbito federal, estadual e municipal relativo à COVID-19, o valor da multa será em dobro.</w:t>
      </w:r>
    </w:p>
    <w:p w:rsidR="000B5204" w:rsidRPr="00B36870" w:rsidRDefault="000B5204" w:rsidP="000B5204">
      <w:pPr>
        <w:autoSpaceDE w:val="0"/>
        <w:autoSpaceDN w:val="0"/>
        <w:adjustRightInd w:val="0"/>
        <w:spacing w:line="360" w:lineRule="auto"/>
        <w:ind w:firstLine="1701"/>
        <w:jc w:val="both"/>
        <w:rPr>
          <w:szCs w:val="24"/>
        </w:rPr>
      </w:pPr>
      <w:r w:rsidRPr="00B36870">
        <w:rPr>
          <w:szCs w:val="24"/>
        </w:rPr>
        <w:t>§ 4º Ao usuário infrator, que não respeitar a obrigatoriedade do uso correto de máscara e distanciamento obrigatório de 1,5m entre as pessoas</w:t>
      </w:r>
      <w:r>
        <w:rPr>
          <w:szCs w:val="24"/>
        </w:rPr>
        <w:t xml:space="preserve"> ou provocar aglomeração</w:t>
      </w:r>
      <w:r w:rsidRPr="00B36870">
        <w:rPr>
          <w:szCs w:val="24"/>
        </w:rPr>
        <w:t>, conforme o caput deste artigo, multa no valor de 2,5 UFRM, que equivale a R$ 711,15.</w:t>
      </w:r>
    </w:p>
    <w:p w:rsidR="000B5204" w:rsidRPr="00B36870" w:rsidRDefault="000B5204" w:rsidP="000B5204">
      <w:pPr>
        <w:autoSpaceDE w:val="0"/>
        <w:autoSpaceDN w:val="0"/>
        <w:adjustRightInd w:val="0"/>
        <w:spacing w:line="360" w:lineRule="auto"/>
        <w:ind w:firstLine="1701"/>
        <w:jc w:val="both"/>
        <w:rPr>
          <w:szCs w:val="24"/>
        </w:rPr>
      </w:pPr>
      <w:r w:rsidRPr="00B36870">
        <w:rPr>
          <w:szCs w:val="24"/>
        </w:rPr>
        <w:t>Art. 12. Os pacientes da rede pública e/ou privada que eventualmente descumprirem as medidas de isolamento impostas pela Central de Monitoramento, sem prejuízo das demais sanções penais cabíveis, estarão sujeitos a aplicação de multa no valor de 10 UFRM, que equivale a R$ 2.844,60 por descumprimento.</w:t>
      </w:r>
    </w:p>
    <w:p w:rsidR="000B5204" w:rsidRPr="00B36870" w:rsidRDefault="000B5204" w:rsidP="000B5204">
      <w:pPr>
        <w:autoSpaceDE w:val="0"/>
        <w:autoSpaceDN w:val="0"/>
        <w:adjustRightInd w:val="0"/>
        <w:spacing w:line="360" w:lineRule="auto"/>
        <w:ind w:firstLine="1701"/>
        <w:jc w:val="both"/>
        <w:rPr>
          <w:szCs w:val="24"/>
        </w:rPr>
      </w:pPr>
      <w:r w:rsidRPr="00B36870">
        <w:rPr>
          <w:szCs w:val="24"/>
        </w:rPr>
        <w:t>Art. 13. Fica permitida a atividade de entrega em domicílio (delivery) para as atividades de alimentos, vestuários, medicamentos e atendimentos de urgência.</w:t>
      </w:r>
    </w:p>
    <w:p w:rsidR="000B5204" w:rsidRPr="00B36870" w:rsidRDefault="000B5204" w:rsidP="000B5204">
      <w:pPr>
        <w:autoSpaceDE w:val="0"/>
        <w:autoSpaceDN w:val="0"/>
        <w:adjustRightInd w:val="0"/>
        <w:spacing w:line="360" w:lineRule="auto"/>
        <w:ind w:firstLine="1701"/>
        <w:jc w:val="both"/>
        <w:rPr>
          <w:szCs w:val="24"/>
        </w:rPr>
      </w:pPr>
      <w:r w:rsidRPr="00B36870">
        <w:rPr>
          <w:szCs w:val="24"/>
        </w:rPr>
        <w:t>Parágrafo único. Para os produtos alimentícios além de entrega em domicílio (delivery), é permitido também a retirada na porta ou drive thru.</w:t>
      </w:r>
    </w:p>
    <w:p w:rsidR="000B5204" w:rsidRPr="00B36870" w:rsidRDefault="000B5204" w:rsidP="000B5204">
      <w:pPr>
        <w:autoSpaceDE w:val="0"/>
        <w:autoSpaceDN w:val="0"/>
        <w:adjustRightInd w:val="0"/>
        <w:spacing w:line="360" w:lineRule="auto"/>
        <w:ind w:firstLine="1701"/>
        <w:jc w:val="both"/>
        <w:rPr>
          <w:szCs w:val="24"/>
        </w:rPr>
      </w:pPr>
      <w:r w:rsidRPr="00B36870">
        <w:rPr>
          <w:szCs w:val="24"/>
        </w:rPr>
        <w:t>Art. 14. Para as atividades de material de construção, é permitido a entrega em domicílio (delivery).</w:t>
      </w:r>
    </w:p>
    <w:p w:rsidR="000B5204" w:rsidRPr="00B36870" w:rsidRDefault="000B5204" w:rsidP="000B5204">
      <w:pPr>
        <w:autoSpaceDE w:val="0"/>
        <w:autoSpaceDN w:val="0"/>
        <w:adjustRightInd w:val="0"/>
        <w:spacing w:line="360" w:lineRule="auto"/>
        <w:ind w:firstLine="1701"/>
        <w:jc w:val="both"/>
        <w:rPr>
          <w:szCs w:val="24"/>
        </w:rPr>
      </w:pPr>
      <w:r w:rsidRPr="00B36870">
        <w:rPr>
          <w:szCs w:val="24"/>
        </w:rPr>
        <w:t>Art. 1</w:t>
      </w:r>
      <w:r>
        <w:rPr>
          <w:szCs w:val="24"/>
        </w:rPr>
        <w:t>5</w:t>
      </w:r>
      <w:r w:rsidRPr="00B36870">
        <w:rPr>
          <w:szCs w:val="24"/>
        </w:rPr>
        <w:t>. O recebimento de mercadorias/cargas, poderão ser realizadas, respeitando todas as regras de distanciamento e sanitárias.</w:t>
      </w:r>
    </w:p>
    <w:p w:rsidR="000B5204" w:rsidRPr="00B36870" w:rsidRDefault="000B5204" w:rsidP="000B5204">
      <w:pPr>
        <w:autoSpaceDE w:val="0"/>
        <w:autoSpaceDN w:val="0"/>
        <w:adjustRightInd w:val="0"/>
        <w:spacing w:line="360" w:lineRule="auto"/>
        <w:ind w:firstLine="1701"/>
        <w:jc w:val="both"/>
        <w:rPr>
          <w:szCs w:val="24"/>
        </w:rPr>
      </w:pPr>
      <w:r w:rsidRPr="00B36870">
        <w:rPr>
          <w:szCs w:val="24"/>
        </w:rPr>
        <w:lastRenderedPageBreak/>
        <w:t>Art. 1</w:t>
      </w:r>
      <w:r>
        <w:rPr>
          <w:szCs w:val="24"/>
        </w:rPr>
        <w:t>6</w:t>
      </w:r>
      <w:r w:rsidRPr="00B36870">
        <w:rPr>
          <w:szCs w:val="24"/>
        </w:rPr>
        <w:t>. Os locais que mantiverem funcionamento devem ter o álcool gel disponibilizado em mesa própria, visível e com placa para uso obrigatório, além de disponibilidade de máscaras descartáveis para clientes que compareçam sem o equipamento.</w:t>
      </w:r>
    </w:p>
    <w:p w:rsidR="000B5204" w:rsidRPr="00B36870" w:rsidRDefault="000B5204" w:rsidP="000B5204">
      <w:pPr>
        <w:autoSpaceDE w:val="0"/>
        <w:autoSpaceDN w:val="0"/>
        <w:adjustRightInd w:val="0"/>
        <w:spacing w:line="360" w:lineRule="auto"/>
        <w:ind w:firstLine="1701"/>
        <w:jc w:val="both"/>
        <w:rPr>
          <w:szCs w:val="24"/>
        </w:rPr>
      </w:pPr>
      <w:r w:rsidRPr="00B36870">
        <w:rPr>
          <w:szCs w:val="24"/>
        </w:rPr>
        <w:t>Art. 1</w:t>
      </w:r>
      <w:r>
        <w:rPr>
          <w:szCs w:val="24"/>
        </w:rPr>
        <w:t>7</w:t>
      </w:r>
      <w:r w:rsidRPr="00B36870">
        <w:rPr>
          <w:szCs w:val="24"/>
        </w:rPr>
        <w:t>. Os mercados deverão manter controle de público no interior do estabelecimento</w:t>
      </w:r>
      <w:r>
        <w:rPr>
          <w:szCs w:val="24"/>
        </w:rPr>
        <w:t xml:space="preserve"> em 50%</w:t>
      </w:r>
      <w:r w:rsidRPr="00B36870">
        <w:rPr>
          <w:szCs w:val="24"/>
        </w:rPr>
        <w:t>, distribui</w:t>
      </w:r>
      <w:r>
        <w:rPr>
          <w:szCs w:val="24"/>
        </w:rPr>
        <w:t>r</w:t>
      </w:r>
      <w:r w:rsidRPr="00B36870">
        <w:rPr>
          <w:szCs w:val="24"/>
        </w:rPr>
        <w:t xml:space="preserve"> senhas para acesso controlado do público, preservando sempre o distanciamento no local, uso obrigatório de máscaras e disponibilização de álcool gel em local próprio e visível para uso obrigatório de seus clientes.</w:t>
      </w:r>
    </w:p>
    <w:p w:rsidR="000B5204" w:rsidRPr="00B36870" w:rsidRDefault="000B5204" w:rsidP="000B5204">
      <w:pPr>
        <w:autoSpaceDE w:val="0"/>
        <w:autoSpaceDN w:val="0"/>
        <w:adjustRightInd w:val="0"/>
        <w:spacing w:line="360" w:lineRule="auto"/>
        <w:ind w:firstLine="1701"/>
        <w:jc w:val="both"/>
        <w:rPr>
          <w:szCs w:val="24"/>
        </w:rPr>
      </w:pPr>
      <w:r w:rsidRPr="00B36870">
        <w:rPr>
          <w:szCs w:val="24"/>
        </w:rPr>
        <w:t>Art. 1</w:t>
      </w:r>
      <w:r>
        <w:rPr>
          <w:szCs w:val="24"/>
        </w:rPr>
        <w:t>8</w:t>
      </w:r>
      <w:r w:rsidRPr="00B36870">
        <w:rPr>
          <w:szCs w:val="24"/>
        </w:rPr>
        <w:t>. Compete à Polícia Militar do Estado de Santa Catarina, à Polícia Civil do Estado de Santa Catarina e à Vigilância Sanitária Municipal a fiscalização das medidas estabelecidas nesse Decreto, sem prejuízo da atuação de outros órgãos e servidores municipais, estaduais e federais com competência fiscalizatória específica ou designada provisoriamente, devendo apurar qualquer denúncia que lhes chegue por qualquer meio, bem como, manter relatório do atendimento.</w:t>
      </w:r>
    </w:p>
    <w:p w:rsidR="000B5204" w:rsidRPr="00B36870" w:rsidRDefault="000B5204" w:rsidP="000B5204">
      <w:pPr>
        <w:autoSpaceDE w:val="0"/>
        <w:autoSpaceDN w:val="0"/>
        <w:adjustRightInd w:val="0"/>
        <w:spacing w:line="360" w:lineRule="auto"/>
        <w:ind w:firstLine="1701"/>
        <w:jc w:val="both"/>
        <w:rPr>
          <w:szCs w:val="24"/>
        </w:rPr>
      </w:pPr>
      <w:r w:rsidRPr="00B36870">
        <w:rPr>
          <w:szCs w:val="24"/>
        </w:rPr>
        <w:t xml:space="preserve">Art. </w:t>
      </w:r>
      <w:r>
        <w:rPr>
          <w:szCs w:val="24"/>
        </w:rPr>
        <w:t>19</w:t>
      </w:r>
      <w:r w:rsidRPr="00B36870">
        <w:rPr>
          <w:szCs w:val="24"/>
        </w:rPr>
        <w:t>. As medidas previstas neste Decreto poderão ser reavaliadas a qualquer momento, de acordo com a situação epidemiológica do município e da Região de Saúde.</w:t>
      </w:r>
    </w:p>
    <w:p w:rsidR="000B5204" w:rsidRPr="00B36870" w:rsidRDefault="000B5204" w:rsidP="000B5204">
      <w:pPr>
        <w:autoSpaceDE w:val="0"/>
        <w:autoSpaceDN w:val="0"/>
        <w:adjustRightInd w:val="0"/>
        <w:spacing w:line="360" w:lineRule="auto"/>
        <w:ind w:firstLine="1701"/>
        <w:jc w:val="both"/>
        <w:rPr>
          <w:szCs w:val="24"/>
        </w:rPr>
      </w:pPr>
      <w:r w:rsidRPr="00B36870">
        <w:rPr>
          <w:szCs w:val="24"/>
        </w:rPr>
        <w:t>Art. 2</w:t>
      </w:r>
      <w:r>
        <w:rPr>
          <w:szCs w:val="24"/>
        </w:rPr>
        <w:t>0</w:t>
      </w:r>
      <w:r w:rsidRPr="00B36870">
        <w:rPr>
          <w:szCs w:val="24"/>
        </w:rPr>
        <w:t>. Este Decreto entra em vigor na data de sua publicação.</w:t>
      </w:r>
    </w:p>
    <w:p w:rsidR="00800BB7" w:rsidRPr="00800BB7" w:rsidRDefault="00800BB7" w:rsidP="00800BB7">
      <w:pPr>
        <w:suppressAutoHyphens w:val="0"/>
        <w:ind w:firstLine="1701"/>
        <w:jc w:val="both"/>
        <w:rPr>
          <w:rFonts w:eastAsia="Calibri"/>
          <w:szCs w:val="24"/>
          <w:lang w:eastAsia="en-US"/>
        </w:rPr>
      </w:pPr>
    </w:p>
    <w:p w:rsidR="00800BB7" w:rsidRPr="00800BB7" w:rsidRDefault="00800BB7" w:rsidP="00800BB7">
      <w:pPr>
        <w:suppressAutoHyphens w:val="0"/>
        <w:spacing w:after="200" w:line="276" w:lineRule="auto"/>
        <w:jc w:val="center"/>
        <w:rPr>
          <w:rFonts w:eastAsia="Calibri"/>
          <w:szCs w:val="24"/>
          <w:lang w:eastAsia="en-US"/>
        </w:rPr>
      </w:pPr>
      <w:r w:rsidRPr="00800BB7">
        <w:rPr>
          <w:rFonts w:eastAsia="Calibri"/>
          <w:szCs w:val="24"/>
          <w:lang w:eastAsia="en-US"/>
        </w:rPr>
        <w:t xml:space="preserve">Descanso/SC, </w:t>
      </w:r>
      <w:r w:rsidR="000B5204">
        <w:rPr>
          <w:rFonts w:eastAsia="Calibri"/>
          <w:szCs w:val="24"/>
          <w:lang w:eastAsia="en-US"/>
        </w:rPr>
        <w:t>02</w:t>
      </w:r>
      <w:r w:rsidRPr="00800BB7">
        <w:rPr>
          <w:rFonts w:eastAsia="Calibri"/>
          <w:szCs w:val="24"/>
          <w:lang w:eastAsia="en-US"/>
        </w:rPr>
        <w:t xml:space="preserve"> de </w:t>
      </w:r>
      <w:r w:rsidR="000B5204">
        <w:rPr>
          <w:rFonts w:eastAsia="Calibri"/>
          <w:szCs w:val="24"/>
          <w:lang w:eastAsia="en-US"/>
        </w:rPr>
        <w:t>junho</w:t>
      </w:r>
      <w:r w:rsidRPr="00800BB7">
        <w:rPr>
          <w:rFonts w:eastAsia="Calibri"/>
          <w:szCs w:val="24"/>
          <w:lang w:eastAsia="en-US"/>
        </w:rPr>
        <w:t xml:space="preserve"> de 202</w:t>
      </w:r>
      <w:r w:rsidR="00470F03">
        <w:rPr>
          <w:rFonts w:eastAsia="Calibri"/>
          <w:szCs w:val="24"/>
          <w:lang w:eastAsia="en-US"/>
        </w:rPr>
        <w:t>1</w:t>
      </w:r>
      <w:r w:rsidRPr="00800BB7">
        <w:rPr>
          <w:rFonts w:eastAsia="Calibri"/>
          <w:szCs w:val="24"/>
          <w:lang w:eastAsia="en-US"/>
        </w:rPr>
        <w:t>.</w:t>
      </w:r>
    </w:p>
    <w:p w:rsidR="00800BB7" w:rsidRDefault="00800BB7" w:rsidP="00800BB7">
      <w:pPr>
        <w:suppressAutoHyphens w:val="0"/>
        <w:spacing w:after="200" w:line="276" w:lineRule="auto"/>
        <w:jc w:val="both"/>
        <w:rPr>
          <w:rFonts w:eastAsia="Calibri"/>
          <w:szCs w:val="24"/>
          <w:lang w:eastAsia="en-US"/>
        </w:rPr>
      </w:pPr>
    </w:p>
    <w:p w:rsidR="00800BB7" w:rsidRDefault="00800BB7" w:rsidP="00800BB7">
      <w:pPr>
        <w:suppressAutoHyphens w:val="0"/>
        <w:spacing w:after="200" w:line="276" w:lineRule="auto"/>
        <w:jc w:val="both"/>
        <w:rPr>
          <w:rFonts w:eastAsia="Calibri"/>
          <w:szCs w:val="24"/>
          <w:lang w:eastAsia="en-US"/>
        </w:rPr>
      </w:pPr>
    </w:p>
    <w:p w:rsidR="00800BB7" w:rsidRDefault="00800BB7" w:rsidP="00800BB7">
      <w:pPr>
        <w:suppressAutoHyphens w:val="0"/>
        <w:spacing w:after="200" w:line="276" w:lineRule="auto"/>
        <w:jc w:val="both"/>
        <w:rPr>
          <w:rFonts w:eastAsia="Calibri"/>
          <w:szCs w:val="24"/>
          <w:lang w:eastAsia="en-US"/>
        </w:rPr>
      </w:pPr>
    </w:p>
    <w:p w:rsidR="001A1564" w:rsidRPr="00800BB7" w:rsidRDefault="001A1564" w:rsidP="00800BB7">
      <w:pPr>
        <w:suppressAutoHyphens w:val="0"/>
        <w:spacing w:after="200" w:line="276" w:lineRule="auto"/>
        <w:jc w:val="both"/>
        <w:rPr>
          <w:rFonts w:eastAsia="Calibri"/>
          <w:szCs w:val="24"/>
          <w:lang w:eastAsia="en-US"/>
        </w:rPr>
      </w:pPr>
    </w:p>
    <w:p w:rsidR="00470F03" w:rsidRPr="00470F03" w:rsidRDefault="001A1564" w:rsidP="00470F03">
      <w:pPr>
        <w:jc w:val="center"/>
        <w:rPr>
          <w:b/>
          <w:szCs w:val="24"/>
        </w:rPr>
      </w:pPr>
      <w:r>
        <w:rPr>
          <w:b/>
          <w:szCs w:val="24"/>
        </w:rPr>
        <w:t>Sadi Inácio Bonamigo</w:t>
      </w:r>
    </w:p>
    <w:p w:rsidR="00470F03" w:rsidRDefault="00470F03" w:rsidP="00470F03">
      <w:pPr>
        <w:jc w:val="center"/>
        <w:rPr>
          <w:szCs w:val="24"/>
        </w:rPr>
      </w:pPr>
      <w:r w:rsidRPr="005B2480">
        <w:rPr>
          <w:szCs w:val="24"/>
        </w:rPr>
        <w:t xml:space="preserve">Prefeito </w:t>
      </w:r>
      <w:r>
        <w:rPr>
          <w:szCs w:val="24"/>
        </w:rPr>
        <w:t xml:space="preserve">de Descanso </w:t>
      </w:r>
    </w:p>
    <w:p w:rsidR="00F02C97" w:rsidRDefault="00F02C97" w:rsidP="00800BB7"/>
    <w:p w:rsidR="00800BB7" w:rsidRDefault="00800BB7" w:rsidP="00800BB7"/>
    <w:p w:rsidR="001A1564" w:rsidRDefault="001A1564" w:rsidP="00800BB7"/>
    <w:p w:rsidR="00800BB7" w:rsidRDefault="00800BB7" w:rsidP="00800BB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Cs w:val="24"/>
        </w:rPr>
      </w:pPr>
      <w:r w:rsidRPr="003529A6">
        <w:rPr>
          <w:szCs w:val="24"/>
        </w:rPr>
        <w:t>Certifico que publiquei o presente Decreto.</w:t>
      </w:r>
    </w:p>
    <w:p w:rsidR="008D4184" w:rsidRDefault="008D4184" w:rsidP="00800BB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Cs w:val="24"/>
        </w:rPr>
      </w:pPr>
    </w:p>
    <w:p w:rsidR="00800BB7" w:rsidRPr="00800BB7" w:rsidRDefault="00800BB7" w:rsidP="00800BB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</w:pPr>
      <w:r w:rsidRPr="00745E4D">
        <w:rPr>
          <w:sz w:val="22"/>
          <w:szCs w:val="22"/>
        </w:rPr>
        <w:t>Thais Regina Durigon – Agente de Secretaria</w:t>
      </w:r>
    </w:p>
    <w:sectPr w:rsidR="00800BB7" w:rsidRPr="00800BB7" w:rsidSect="00261FA6">
      <w:headerReference w:type="default" r:id="rId8"/>
      <w:pgSz w:w="11906" w:h="16838" w:code="9"/>
      <w:pgMar w:top="2372" w:right="1133" w:bottom="2127" w:left="156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024" w:rsidRDefault="00DA2024" w:rsidP="00E61F25">
      <w:r>
        <w:separator/>
      </w:r>
    </w:p>
  </w:endnote>
  <w:endnote w:type="continuationSeparator" w:id="0">
    <w:p w:rsidR="00DA2024" w:rsidRDefault="00DA2024" w:rsidP="00E6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024" w:rsidRDefault="00DA2024" w:rsidP="00E61F25">
      <w:r>
        <w:separator/>
      </w:r>
    </w:p>
  </w:footnote>
  <w:footnote w:type="continuationSeparator" w:id="0">
    <w:p w:rsidR="00DA2024" w:rsidRDefault="00DA2024" w:rsidP="00E6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25" w:rsidRDefault="00E61F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0EFD5DA" wp14:editId="0BEBB15D">
          <wp:simplePos x="0" y="0"/>
          <wp:positionH relativeFrom="column">
            <wp:posOffset>-1108710</wp:posOffset>
          </wp:positionH>
          <wp:positionV relativeFrom="paragraph">
            <wp:posOffset>-468631</wp:posOffset>
          </wp:positionV>
          <wp:extent cx="7600950" cy="107156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1E6F"/>
    <w:multiLevelType w:val="hybridMultilevel"/>
    <w:tmpl w:val="92D476E4"/>
    <w:lvl w:ilvl="0" w:tplc="A03E0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44503"/>
    <w:multiLevelType w:val="hybridMultilevel"/>
    <w:tmpl w:val="BE76609A"/>
    <w:lvl w:ilvl="0" w:tplc="2BAE0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B072A"/>
    <w:multiLevelType w:val="hybridMultilevel"/>
    <w:tmpl w:val="5120ACCC"/>
    <w:lvl w:ilvl="0" w:tplc="FABA4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E4BF7"/>
    <w:multiLevelType w:val="hybridMultilevel"/>
    <w:tmpl w:val="A4806910"/>
    <w:lvl w:ilvl="0" w:tplc="2A58B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E1B5C"/>
    <w:multiLevelType w:val="hybridMultilevel"/>
    <w:tmpl w:val="B6964B68"/>
    <w:lvl w:ilvl="0" w:tplc="4F6C3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9F"/>
    <w:rsid w:val="0000352D"/>
    <w:rsid w:val="00023D01"/>
    <w:rsid w:val="00026F98"/>
    <w:rsid w:val="00027078"/>
    <w:rsid w:val="000341A2"/>
    <w:rsid w:val="0005346C"/>
    <w:rsid w:val="00064506"/>
    <w:rsid w:val="000726AE"/>
    <w:rsid w:val="00074782"/>
    <w:rsid w:val="00076BB1"/>
    <w:rsid w:val="00097021"/>
    <w:rsid w:val="000A6E86"/>
    <w:rsid w:val="000B22BB"/>
    <w:rsid w:val="000B4AED"/>
    <w:rsid w:val="000B5204"/>
    <w:rsid w:val="000B5377"/>
    <w:rsid w:val="000C3001"/>
    <w:rsid w:val="000E2BEA"/>
    <w:rsid w:val="000E68C4"/>
    <w:rsid w:val="000F5197"/>
    <w:rsid w:val="001166B4"/>
    <w:rsid w:val="001209EF"/>
    <w:rsid w:val="001476D5"/>
    <w:rsid w:val="001713A2"/>
    <w:rsid w:val="001745F8"/>
    <w:rsid w:val="00182F77"/>
    <w:rsid w:val="00184FB6"/>
    <w:rsid w:val="00190A20"/>
    <w:rsid w:val="00195E16"/>
    <w:rsid w:val="001A1564"/>
    <w:rsid w:val="001A169A"/>
    <w:rsid w:val="001A27E9"/>
    <w:rsid w:val="001A4E5C"/>
    <w:rsid w:val="001B1360"/>
    <w:rsid w:val="001C7D74"/>
    <w:rsid w:val="001D74C2"/>
    <w:rsid w:val="00222AAE"/>
    <w:rsid w:val="00225CFC"/>
    <w:rsid w:val="00241037"/>
    <w:rsid w:val="00243AD3"/>
    <w:rsid w:val="002573DD"/>
    <w:rsid w:val="00261FA6"/>
    <w:rsid w:val="00265193"/>
    <w:rsid w:val="00282A90"/>
    <w:rsid w:val="00292254"/>
    <w:rsid w:val="002B3B07"/>
    <w:rsid w:val="002D3BAA"/>
    <w:rsid w:val="002E0E6C"/>
    <w:rsid w:val="002E7ECF"/>
    <w:rsid w:val="002F3371"/>
    <w:rsid w:val="002F7DAA"/>
    <w:rsid w:val="00311A50"/>
    <w:rsid w:val="00331555"/>
    <w:rsid w:val="003456C3"/>
    <w:rsid w:val="00352625"/>
    <w:rsid w:val="00356136"/>
    <w:rsid w:val="0037103A"/>
    <w:rsid w:val="003A49BF"/>
    <w:rsid w:val="003A64EB"/>
    <w:rsid w:val="003E629F"/>
    <w:rsid w:val="003F3FA8"/>
    <w:rsid w:val="003F581F"/>
    <w:rsid w:val="0042332E"/>
    <w:rsid w:val="00436EDE"/>
    <w:rsid w:val="00441FA4"/>
    <w:rsid w:val="0044754F"/>
    <w:rsid w:val="00470F03"/>
    <w:rsid w:val="00475DE6"/>
    <w:rsid w:val="004A7401"/>
    <w:rsid w:val="004D2926"/>
    <w:rsid w:val="004F403A"/>
    <w:rsid w:val="004F64B8"/>
    <w:rsid w:val="00500B65"/>
    <w:rsid w:val="00533640"/>
    <w:rsid w:val="00545C0D"/>
    <w:rsid w:val="005463C0"/>
    <w:rsid w:val="0054729B"/>
    <w:rsid w:val="00555127"/>
    <w:rsid w:val="00581F68"/>
    <w:rsid w:val="005D564B"/>
    <w:rsid w:val="005E1DBF"/>
    <w:rsid w:val="005E3127"/>
    <w:rsid w:val="005F0BA1"/>
    <w:rsid w:val="005F6C8B"/>
    <w:rsid w:val="00602C06"/>
    <w:rsid w:val="0060518B"/>
    <w:rsid w:val="006111D9"/>
    <w:rsid w:val="00632E69"/>
    <w:rsid w:val="00645E00"/>
    <w:rsid w:val="0066556E"/>
    <w:rsid w:val="006836C8"/>
    <w:rsid w:val="006A575A"/>
    <w:rsid w:val="006D441E"/>
    <w:rsid w:val="006E0F7A"/>
    <w:rsid w:val="00703E0E"/>
    <w:rsid w:val="007243C0"/>
    <w:rsid w:val="00737865"/>
    <w:rsid w:val="00742BFB"/>
    <w:rsid w:val="00751689"/>
    <w:rsid w:val="00756490"/>
    <w:rsid w:val="00756EB4"/>
    <w:rsid w:val="00777469"/>
    <w:rsid w:val="00786884"/>
    <w:rsid w:val="00793045"/>
    <w:rsid w:val="007A3775"/>
    <w:rsid w:val="007A53C9"/>
    <w:rsid w:val="007B4214"/>
    <w:rsid w:val="007D5BC8"/>
    <w:rsid w:val="007F6472"/>
    <w:rsid w:val="00800BB7"/>
    <w:rsid w:val="00834C8E"/>
    <w:rsid w:val="008672F0"/>
    <w:rsid w:val="0088695F"/>
    <w:rsid w:val="008D257E"/>
    <w:rsid w:val="008D4184"/>
    <w:rsid w:val="008D63C4"/>
    <w:rsid w:val="008F5F73"/>
    <w:rsid w:val="00945258"/>
    <w:rsid w:val="0094568D"/>
    <w:rsid w:val="0095293C"/>
    <w:rsid w:val="00965A7C"/>
    <w:rsid w:val="0097407E"/>
    <w:rsid w:val="009838C8"/>
    <w:rsid w:val="009858CE"/>
    <w:rsid w:val="00985BF8"/>
    <w:rsid w:val="009904E7"/>
    <w:rsid w:val="009A29BA"/>
    <w:rsid w:val="009B3E69"/>
    <w:rsid w:val="009B63DA"/>
    <w:rsid w:val="009C225A"/>
    <w:rsid w:val="009C5E15"/>
    <w:rsid w:val="009F0363"/>
    <w:rsid w:val="00A013A5"/>
    <w:rsid w:val="00A0541C"/>
    <w:rsid w:val="00A20F96"/>
    <w:rsid w:val="00A5028E"/>
    <w:rsid w:val="00A56106"/>
    <w:rsid w:val="00A74709"/>
    <w:rsid w:val="00A76F8F"/>
    <w:rsid w:val="00A801E2"/>
    <w:rsid w:val="00A84F0D"/>
    <w:rsid w:val="00A91E8C"/>
    <w:rsid w:val="00AA6EDC"/>
    <w:rsid w:val="00AE5FB5"/>
    <w:rsid w:val="00AF14A9"/>
    <w:rsid w:val="00B2442B"/>
    <w:rsid w:val="00B42C64"/>
    <w:rsid w:val="00B62FC4"/>
    <w:rsid w:val="00B84918"/>
    <w:rsid w:val="00BB22AE"/>
    <w:rsid w:val="00BD688D"/>
    <w:rsid w:val="00BF0059"/>
    <w:rsid w:val="00BF253C"/>
    <w:rsid w:val="00C117E9"/>
    <w:rsid w:val="00C52A61"/>
    <w:rsid w:val="00C52E7D"/>
    <w:rsid w:val="00C55CF3"/>
    <w:rsid w:val="00C75107"/>
    <w:rsid w:val="00C7623E"/>
    <w:rsid w:val="00C8291D"/>
    <w:rsid w:val="00C83845"/>
    <w:rsid w:val="00C85C98"/>
    <w:rsid w:val="00CB44B9"/>
    <w:rsid w:val="00CD693E"/>
    <w:rsid w:val="00D01E47"/>
    <w:rsid w:val="00D4451C"/>
    <w:rsid w:val="00DA2024"/>
    <w:rsid w:val="00DD518E"/>
    <w:rsid w:val="00DF68DA"/>
    <w:rsid w:val="00E55C35"/>
    <w:rsid w:val="00E61A18"/>
    <w:rsid w:val="00E61F25"/>
    <w:rsid w:val="00E6673D"/>
    <w:rsid w:val="00E917C2"/>
    <w:rsid w:val="00EB733D"/>
    <w:rsid w:val="00EE1079"/>
    <w:rsid w:val="00EE7726"/>
    <w:rsid w:val="00EF66E7"/>
    <w:rsid w:val="00EF6DC4"/>
    <w:rsid w:val="00F02C97"/>
    <w:rsid w:val="00F20081"/>
    <w:rsid w:val="00F26E09"/>
    <w:rsid w:val="00F348FE"/>
    <w:rsid w:val="00F579A9"/>
    <w:rsid w:val="00F6797D"/>
    <w:rsid w:val="00F769DA"/>
    <w:rsid w:val="00F93D94"/>
    <w:rsid w:val="00F94EB0"/>
    <w:rsid w:val="00FA37D7"/>
    <w:rsid w:val="00FC223F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4729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4729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stilo1">
    <w:name w:val="Estilo1"/>
    <w:basedOn w:val="Normal"/>
    <w:rsid w:val="000B5204"/>
    <w:pPr>
      <w:jc w:val="both"/>
    </w:pPr>
    <w:rPr>
      <w:color w:val="00000A"/>
      <w:kern w:val="1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4729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4729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stilo1">
    <w:name w:val="Estilo1"/>
    <w:basedOn w:val="Normal"/>
    <w:rsid w:val="000B5204"/>
    <w:pPr>
      <w:jc w:val="both"/>
    </w:pPr>
    <w:rPr>
      <w:color w:val="00000A"/>
      <w:kern w:val="1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AppData\Local\Microsoft\Windows\Temporary%20Internet%20Files\Content.Outlook\9FD8UV0J\TIMBRADA%20WOR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TIMBRADA WORD</Template>
  <TotalTime>75</TotalTime>
  <Pages>5</Pages>
  <Words>1432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Cliente</cp:lastModifiedBy>
  <cp:revision>30</cp:revision>
  <cp:lastPrinted>2020-03-06T17:42:00Z</cp:lastPrinted>
  <dcterms:created xsi:type="dcterms:W3CDTF">2020-05-20T18:58:00Z</dcterms:created>
  <dcterms:modified xsi:type="dcterms:W3CDTF">2021-06-02T19:02:00Z</dcterms:modified>
</cp:coreProperties>
</file>