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610</w:t>
      </w:r>
      <w:r w:rsidR="00A81DE6">
        <w:rPr>
          <w:sz w:val="24"/>
          <w:szCs w:val="24"/>
        </w:rPr>
        <w:t>4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7938F4">
        <w:rPr>
          <w:sz w:val="24"/>
          <w:szCs w:val="24"/>
        </w:rPr>
        <w:t>14896/2019, de 16 de setembro de 2019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1256B">
        <w:rPr>
          <w:sz w:val="24"/>
          <w:szCs w:val="24"/>
        </w:rPr>
        <w:t>de</w:t>
      </w:r>
      <w:proofErr w:type="gramEnd"/>
      <w:r w:rsidRPr="00A1256B">
        <w:rPr>
          <w:sz w:val="24"/>
          <w:szCs w:val="24"/>
        </w:rPr>
        <w:t xml:space="preserve"> </w:t>
      </w:r>
      <w:r w:rsidR="007938F4" w:rsidRPr="00B35E26">
        <w:rPr>
          <w:b/>
          <w:sz w:val="24"/>
          <w:szCs w:val="24"/>
        </w:rPr>
        <w:t>THALIA MENDES</w:t>
      </w:r>
      <w:r w:rsidR="007938F4" w:rsidRPr="00B35E26">
        <w:rPr>
          <w:sz w:val="24"/>
          <w:szCs w:val="24"/>
        </w:rPr>
        <w:t>, Código: 2.965, ocupante do cargo (33) efetivo de Zelador, lotada na Secretaria Municipal de Educação e Cultura para exercício das atribuições do cargo no Centro de Educação Infantil e Ensino Fundamental Getúlio Vargas, com carga horária de 4</w:t>
      </w:r>
      <w:r w:rsidR="007938F4">
        <w:rPr>
          <w:sz w:val="24"/>
          <w:szCs w:val="24"/>
        </w:rPr>
        <w:t>0</w:t>
      </w:r>
      <w:r w:rsidR="007938F4" w:rsidRPr="00B35E26">
        <w:rPr>
          <w:sz w:val="24"/>
          <w:szCs w:val="24"/>
        </w:rPr>
        <w:t xml:space="preserve"> horas semanais, sob o regime Estatutário, vinculada ao Regime Geral de Previdência Social - RGPS, do Quadro de Pessoal da Administração Direta do Município de Descanso</w:t>
      </w:r>
      <w:r w:rsidR="006F3DDB" w:rsidRPr="00A1256B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</w:t>
      </w:r>
      <w:r w:rsidR="00602829">
        <w:rPr>
          <w:sz w:val="24"/>
          <w:szCs w:val="24"/>
        </w:rPr>
        <w:t xml:space="preserve">que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E3236F" w:rsidRDefault="00E3236F" w:rsidP="008445D4">
      <w:pPr>
        <w:spacing w:line="360" w:lineRule="auto"/>
        <w:jc w:val="both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D8" w:rsidRDefault="001B39D8" w:rsidP="008445D4">
      <w:r>
        <w:separator/>
      </w:r>
    </w:p>
  </w:endnote>
  <w:endnote w:type="continuationSeparator" w:id="0">
    <w:p w:rsidR="001B39D8" w:rsidRDefault="001B39D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D8" w:rsidRDefault="001B39D8" w:rsidP="008445D4">
      <w:r>
        <w:separator/>
      </w:r>
    </w:p>
  </w:footnote>
  <w:footnote w:type="continuationSeparator" w:id="0">
    <w:p w:rsidR="001B39D8" w:rsidRDefault="001B39D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323B2"/>
    <w:rsid w:val="000605E7"/>
    <w:rsid w:val="00065D99"/>
    <w:rsid w:val="00087E03"/>
    <w:rsid w:val="000B5C60"/>
    <w:rsid w:val="000C36CC"/>
    <w:rsid w:val="000C3985"/>
    <w:rsid w:val="000E16A8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7612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C2417"/>
    <w:rsid w:val="003E06E1"/>
    <w:rsid w:val="003F4A43"/>
    <w:rsid w:val="00434194"/>
    <w:rsid w:val="00435424"/>
    <w:rsid w:val="0043769F"/>
    <w:rsid w:val="00444972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43D58"/>
    <w:rsid w:val="0079191E"/>
    <w:rsid w:val="007938F4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90DF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7188B"/>
    <w:rsid w:val="00A81DE6"/>
    <w:rsid w:val="00A94FFF"/>
    <w:rsid w:val="00AA4C7D"/>
    <w:rsid w:val="00AB5594"/>
    <w:rsid w:val="00AE1A7E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BF75A4"/>
    <w:rsid w:val="00C33176"/>
    <w:rsid w:val="00C54766"/>
    <w:rsid w:val="00C57429"/>
    <w:rsid w:val="00C624BB"/>
    <w:rsid w:val="00C77567"/>
    <w:rsid w:val="00C82404"/>
    <w:rsid w:val="00C856F3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80C7B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BA3F-78C2-43D1-A969-4D4C461A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cp:lastPrinted>2019-09-17T18:36:00Z</cp:lastPrinted>
  <dcterms:created xsi:type="dcterms:W3CDTF">2019-09-17T18:38:00Z</dcterms:created>
  <dcterms:modified xsi:type="dcterms:W3CDTF">2020-12-04T17:51:00Z</dcterms:modified>
</cp:coreProperties>
</file>