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DECRETO Nº </w:t>
      </w:r>
      <w:r w:rsidR="00A16874">
        <w:rPr>
          <w:b/>
          <w:sz w:val="22"/>
          <w:szCs w:val="22"/>
        </w:rPr>
        <w:t>10</w:t>
      </w:r>
      <w:r w:rsidR="006D6F8B">
        <w:rPr>
          <w:b/>
          <w:sz w:val="22"/>
          <w:szCs w:val="22"/>
        </w:rPr>
        <w:t>64</w:t>
      </w:r>
      <w:r>
        <w:rPr>
          <w:b/>
          <w:sz w:val="22"/>
          <w:szCs w:val="22"/>
        </w:rPr>
        <w:t>/20</w:t>
      </w:r>
      <w:r w:rsidR="00A1687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694D7F">
        <w:rPr>
          <w:sz w:val="22"/>
          <w:szCs w:val="22"/>
        </w:rPr>
        <w:t>13</w:t>
      </w:r>
      <w:r>
        <w:rPr>
          <w:sz w:val="22"/>
          <w:szCs w:val="22"/>
        </w:rPr>
        <w:t xml:space="preserve"> de </w:t>
      </w:r>
      <w:r w:rsidR="00694D7F">
        <w:rPr>
          <w:sz w:val="22"/>
          <w:szCs w:val="22"/>
        </w:rPr>
        <w:t xml:space="preserve">agosto </w:t>
      </w:r>
      <w:r w:rsidR="00A16874">
        <w:rPr>
          <w:sz w:val="22"/>
          <w:szCs w:val="22"/>
        </w:rPr>
        <w:t>de 2020.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6D6F8B">
        <w:rPr>
          <w:rFonts w:ascii="Times New Roman" w:hAnsi="Times New Roman" w:cs="Times New Roman"/>
          <w:sz w:val="22"/>
          <w:szCs w:val="22"/>
        </w:rPr>
        <w:t>758.342,40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694D7F" w:rsidRDefault="00694D7F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sz w:val="24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pela Lei Municipal nº 17</w:t>
      </w:r>
      <w:r w:rsidR="006D6F8B">
        <w:rPr>
          <w:rFonts w:ascii="Times New Roman" w:hAnsi="Times New Roman" w:cs="Times New Roman"/>
          <w:b w:val="0"/>
          <w:bCs w:val="0"/>
          <w:sz w:val="24"/>
        </w:rPr>
        <w:t>63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/2020 de </w:t>
      </w:r>
      <w:r w:rsidR="002A0A3F">
        <w:rPr>
          <w:rFonts w:ascii="Times New Roman" w:hAnsi="Times New Roman" w:cs="Times New Roman"/>
          <w:b w:val="0"/>
          <w:bCs w:val="0"/>
          <w:sz w:val="24"/>
        </w:rPr>
        <w:t>1</w:t>
      </w:r>
      <w:r w:rsidR="00694D7F">
        <w:rPr>
          <w:rFonts w:ascii="Times New Roman" w:hAnsi="Times New Roman" w:cs="Times New Roman"/>
          <w:b w:val="0"/>
          <w:bCs w:val="0"/>
          <w:sz w:val="24"/>
        </w:rPr>
        <w:t>3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694D7F">
        <w:rPr>
          <w:rFonts w:ascii="Times New Roman" w:hAnsi="Times New Roman" w:cs="Times New Roman"/>
          <w:b w:val="0"/>
          <w:bCs w:val="0"/>
          <w:sz w:val="24"/>
        </w:rPr>
        <w:t xml:space="preserve">agosto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de 2020.</w:t>
      </w:r>
    </w:p>
    <w:p w:rsidR="00A16874" w:rsidRDefault="00A16874" w:rsidP="005A4A6F">
      <w:pPr>
        <w:pStyle w:val="Recuodecorpodetexto"/>
        <w:spacing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6D6F8B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A16874" w:rsidRDefault="00A16874" w:rsidP="001958B9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</w:p>
    <w:p w:rsidR="006D6F8B" w:rsidRDefault="00277DAF" w:rsidP="006D6F8B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6D6F8B">
        <w:rPr>
          <w:rFonts w:ascii="Times New Roman" w:hAnsi="Times New Roman" w:cs="Times New Roman"/>
          <w:sz w:val="24"/>
        </w:rPr>
        <w:t>758.342,40</w:t>
      </w:r>
      <w:r w:rsidR="00CB00B6" w:rsidRPr="00CB00B6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(</w:t>
      </w:r>
      <w:r w:rsidR="006D6F8B">
        <w:rPr>
          <w:rFonts w:ascii="Times New Roman" w:hAnsi="Times New Roman" w:cs="Times New Roman"/>
          <w:sz w:val="24"/>
        </w:rPr>
        <w:t>setecentos e cinquenta e oito mil, trezentos e quarenta e dois reais e quarenta centavos</w:t>
      </w:r>
      <w:r w:rsidRPr="00823AB1">
        <w:rPr>
          <w:rFonts w:ascii="Times New Roman" w:hAnsi="Times New Roman" w:cs="Times New Roman"/>
          <w:sz w:val="24"/>
        </w:rPr>
        <w:t xml:space="preserve">), </w:t>
      </w:r>
      <w:r w:rsidR="009D44D4" w:rsidRPr="00823AB1">
        <w:rPr>
          <w:rFonts w:ascii="Times New Roman" w:hAnsi="Times New Roman" w:cs="Times New Roman"/>
          <w:sz w:val="24"/>
        </w:rPr>
        <w:t xml:space="preserve">para </w:t>
      </w:r>
      <w:r w:rsidR="00674CC5" w:rsidRPr="00823AB1">
        <w:rPr>
          <w:rFonts w:ascii="Times New Roman" w:hAnsi="Times New Roman" w:cs="Times New Roman"/>
          <w:sz w:val="24"/>
        </w:rPr>
        <w:t>reforço</w:t>
      </w:r>
      <w:r w:rsidRPr="00823AB1">
        <w:rPr>
          <w:rFonts w:ascii="Times New Roman" w:hAnsi="Times New Roman" w:cs="Times New Roman"/>
          <w:sz w:val="24"/>
        </w:rPr>
        <w:t xml:space="preserve"> da</w:t>
      </w:r>
      <w:r w:rsidR="006D6F8B">
        <w:rPr>
          <w:rFonts w:ascii="Times New Roman" w:hAnsi="Times New Roman" w:cs="Times New Roman"/>
          <w:sz w:val="24"/>
        </w:rPr>
        <w:t>s</w:t>
      </w:r>
      <w:r w:rsidRPr="00823AB1">
        <w:rPr>
          <w:rFonts w:ascii="Times New Roman" w:hAnsi="Times New Roman" w:cs="Times New Roman"/>
          <w:sz w:val="24"/>
        </w:rPr>
        <w:t xml:space="preserve"> dotaç</w:t>
      </w:r>
      <w:r w:rsidR="006D6F8B">
        <w:rPr>
          <w:rFonts w:ascii="Times New Roman" w:hAnsi="Times New Roman" w:cs="Times New Roman"/>
          <w:sz w:val="24"/>
        </w:rPr>
        <w:t>ões</w:t>
      </w:r>
      <w:r w:rsidR="00810FAA">
        <w:rPr>
          <w:rFonts w:ascii="Times New Roman" w:hAnsi="Times New Roman" w:cs="Times New Roman"/>
          <w:sz w:val="24"/>
        </w:rPr>
        <w:t xml:space="preserve"> o</w:t>
      </w:r>
      <w:r w:rsidR="00C47C31" w:rsidRPr="00823AB1">
        <w:rPr>
          <w:rFonts w:ascii="Times New Roman" w:hAnsi="Times New Roman" w:cs="Times New Roman"/>
          <w:sz w:val="24"/>
        </w:rPr>
        <w:t>rçamentária</w:t>
      </w:r>
      <w:r w:rsidR="006D6F8B">
        <w:rPr>
          <w:rFonts w:ascii="Times New Roman" w:hAnsi="Times New Roman" w:cs="Times New Roman"/>
          <w:sz w:val="24"/>
        </w:rPr>
        <w:t>s</w:t>
      </w:r>
      <w:r w:rsidR="00C47C31" w:rsidRPr="00823AB1">
        <w:rPr>
          <w:rFonts w:ascii="Times New Roman" w:hAnsi="Times New Roman" w:cs="Times New Roman"/>
          <w:sz w:val="24"/>
        </w:rPr>
        <w:t xml:space="preserve"> </w:t>
      </w:r>
      <w:r w:rsidRPr="00823AB1">
        <w:rPr>
          <w:rFonts w:ascii="Times New Roman" w:hAnsi="Times New Roman" w:cs="Times New Roman"/>
          <w:sz w:val="24"/>
        </w:rPr>
        <w:t>abaixo especificada</w:t>
      </w:r>
      <w:r w:rsidR="006D6F8B">
        <w:rPr>
          <w:rFonts w:ascii="Times New Roman" w:hAnsi="Times New Roman" w:cs="Times New Roman"/>
          <w:sz w:val="24"/>
        </w:rPr>
        <w:t>s</w:t>
      </w:r>
      <w:r w:rsidRPr="00823AB1">
        <w:rPr>
          <w:rFonts w:ascii="Times New Roman" w:hAnsi="Times New Roman" w:cs="Times New Roman"/>
          <w:sz w:val="24"/>
        </w:rPr>
        <w:t>:</w:t>
      </w:r>
    </w:p>
    <w:tbl>
      <w:tblPr>
        <w:tblW w:w="9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44"/>
        <w:gridCol w:w="1860"/>
        <w:gridCol w:w="4656"/>
        <w:gridCol w:w="1702"/>
      </w:tblGrid>
      <w:tr w:rsidR="006D6F8B" w:rsidTr="006D6F8B">
        <w:trPr>
          <w:gridBefore w:val="1"/>
          <w:wBefore w:w="70" w:type="dxa"/>
          <w:trHeight w:val="266"/>
        </w:trPr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right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6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both"/>
              <w:rPr>
                <w:b/>
              </w:rPr>
            </w:pPr>
            <w:r>
              <w:rPr>
                <w:b/>
              </w:rPr>
              <w:t>SECRETARIA MUNICIPAL DE SAÚDE</w:t>
            </w:r>
          </w:p>
        </w:tc>
      </w:tr>
      <w:tr w:rsidR="006D6F8B" w:rsidTr="006D6F8B">
        <w:trPr>
          <w:gridBefore w:val="1"/>
          <w:wBefore w:w="70" w:type="dxa"/>
          <w:trHeight w:val="266"/>
        </w:trPr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right"/>
              <w:rPr>
                <w:b/>
              </w:rPr>
            </w:pPr>
            <w:r>
              <w:rPr>
                <w:b/>
              </w:rPr>
              <w:t>12.22</w:t>
            </w:r>
          </w:p>
        </w:tc>
        <w:tc>
          <w:tcPr>
            <w:tcW w:w="6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both"/>
              <w:rPr>
                <w:b/>
              </w:rPr>
            </w:pPr>
            <w:r>
              <w:rPr>
                <w:b/>
              </w:rPr>
              <w:t>FUNDO MUNICIPAL DE SAÚDE – FMS</w:t>
            </w:r>
          </w:p>
        </w:tc>
      </w:tr>
      <w:tr w:rsidR="006D6F8B" w:rsidTr="006D6F8B">
        <w:trPr>
          <w:gridBefore w:val="1"/>
          <w:wBefore w:w="70" w:type="dxa"/>
          <w:trHeight w:val="251"/>
        </w:trPr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ind w:left="-57" w:right="-57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Proj</w:t>
            </w:r>
            <w:proofErr w:type="spellEnd"/>
            <w:r>
              <w:rPr>
                <w:b/>
              </w:rPr>
              <w:t>./Ativ.</w:t>
            </w:r>
          </w:p>
        </w:tc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10.301.0037.2.060</w:t>
            </w:r>
          </w:p>
        </w:tc>
        <w:tc>
          <w:tcPr>
            <w:tcW w:w="6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Manut.</w:t>
            </w:r>
            <w:proofErr w:type="gramEnd"/>
            <w:r>
              <w:rPr>
                <w:b/>
              </w:rPr>
              <w:t>das</w:t>
            </w:r>
            <w:proofErr w:type="spellEnd"/>
            <w:r>
              <w:rPr>
                <w:b/>
              </w:rPr>
              <w:t xml:space="preserve"> Atividades de Atenção Básica à Saúde</w:t>
            </w:r>
          </w:p>
        </w:tc>
      </w:tr>
      <w:tr w:rsidR="006D6F8B" w:rsidTr="006D6F8B">
        <w:trPr>
          <w:gridBefore w:val="1"/>
          <w:wBefore w:w="70" w:type="dxa"/>
          <w:trHeight w:val="140"/>
        </w:trPr>
        <w:tc>
          <w:tcPr>
            <w:tcW w:w="30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right"/>
            </w:pPr>
            <w:r>
              <w:t>3.1.90.00.00.00.00.00.0798</w:t>
            </w:r>
          </w:p>
        </w:tc>
        <w:tc>
          <w:tcPr>
            <w:tcW w:w="4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both"/>
            </w:pPr>
            <w:r>
              <w:t xml:space="preserve">Aplicações Diretas </w:t>
            </w:r>
            <w:r>
              <w:t>(104)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408.000,00</w:t>
            </w:r>
          </w:p>
        </w:tc>
      </w:tr>
      <w:tr w:rsidR="006D6F8B" w:rsidTr="006D6F8B">
        <w:trPr>
          <w:gridBefore w:val="1"/>
          <w:wBefore w:w="70" w:type="dxa"/>
          <w:trHeight w:val="251"/>
        </w:trPr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ind w:left="-57" w:right="-57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Proj</w:t>
            </w:r>
            <w:proofErr w:type="spellEnd"/>
            <w:r>
              <w:rPr>
                <w:b/>
              </w:rPr>
              <w:t>./Ativ.</w:t>
            </w:r>
          </w:p>
        </w:tc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10.302.0037.2.061</w:t>
            </w:r>
          </w:p>
        </w:tc>
        <w:tc>
          <w:tcPr>
            <w:tcW w:w="6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Manut.</w:t>
            </w:r>
            <w:proofErr w:type="gramEnd"/>
            <w:r>
              <w:rPr>
                <w:b/>
              </w:rPr>
              <w:t>Ativ.Assistência</w:t>
            </w:r>
            <w:proofErr w:type="spellEnd"/>
            <w:r>
              <w:rPr>
                <w:b/>
              </w:rPr>
              <w:t xml:space="preserve"> Hospitalar e Ambulatorial</w:t>
            </w:r>
          </w:p>
        </w:tc>
      </w:tr>
      <w:tr w:rsidR="006D6F8B" w:rsidTr="006D6F8B">
        <w:trPr>
          <w:gridBefore w:val="1"/>
          <w:wBefore w:w="70" w:type="dxa"/>
          <w:trHeight w:val="140"/>
        </w:trPr>
        <w:tc>
          <w:tcPr>
            <w:tcW w:w="30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right"/>
            </w:pPr>
            <w:r>
              <w:t>3.3.90.00.00.00.00.00.0798</w:t>
            </w:r>
          </w:p>
        </w:tc>
        <w:tc>
          <w:tcPr>
            <w:tcW w:w="4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r>
              <w:t xml:space="preserve">Aplicações Diretas </w:t>
            </w:r>
            <w:r>
              <w:t>(105)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170.342,40</w:t>
            </w:r>
          </w:p>
        </w:tc>
      </w:tr>
      <w:tr w:rsidR="006D6F8B" w:rsidTr="006D6F8B">
        <w:trPr>
          <w:gridBefore w:val="1"/>
          <w:wBefore w:w="70" w:type="dxa"/>
          <w:trHeight w:val="251"/>
        </w:trPr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ind w:left="-57" w:right="-57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Proj</w:t>
            </w:r>
            <w:proofErr w:type="spellEnd"/>
            <w:r>
              <w:rPr>
                <w:b/>
              </w:rPr>
              <w:t>./Ativ.</w:t>
            </w:r>
          </w:p>
        </w:tc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10.302.0037.2.079</w:t>
            </w:r>
          </w:p>
        </w:tc>
        <w:tc>
          <w:tcPr>
            <w:tcW w:w="6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Manut.</w:t>
            </w:r>
            <w:proofErr w:type="gramEnd"/>
            <w:r>
              <w:rPr>
                <w:b/>
                <w:sz w:val="22"/>
                <w:szCs w:val="22"/>
              </w:rPr>
              <w:t>Ativ.Atenção</w:t>
            </w:r>
            <w:proofErr w:type="spellEnd"/>
            <w:r>
              <w:rPr>
                <w:b/>
                <w:sz w:val="22"/>
                <w:szCs w:val="22"/>
              </w:rPr>
              <w:t xml:space="preserve"> de Média e Alta </w:t>
            </w:r>
            <w:proofErr w:type="spellStart"/>
            <w:r>
              <w:rPr>
                <w:b/>
                <w:sz w:val="22"/>
                <w:szCs w:val="22"/>
              </w:rPr>
              <w:t>Complex.Amb.e</w:t>
            </w:r>
            <w:proofErr w:type="spellEnd"/>
            <w:r>
              <w:rPr>
                <w:b/>
                <w:sz w:val="22"/>
                <w:szCs w:val="22"/>
              </w:rPr>
              <w:t xml:space="preserve"> Hosp.</w:t>
            </w:r>
          </w:p>
        </w:tc>
      </w:tr>
      <w:tr w:rsidR="006D6F8B" w:rsidTr="006D6F8B">
        <w:trPr>
          <w:gridBefore w:val="1"/>
          <w:wBefore w:w="70" w:type="dxa"/>
          <w:trHeight w:val="140"/>
        </w:trPr>
        <w:tc>
          <w:tcPr>
            <w:tcW w:w="30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right"/>
            </w:pPr>
            <w:r>
              <w:t>3.3.90.00.00.00.00.00.0798</w:t>
            </w:r>
          </w:p>
        </w:tc>
        <w:tc>
          <w:tcPr>
            <w:tcW w:w="4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r>
              <w:t xml:space="preserve">Aplicações Diretas </w:t>
            </w:r>
            <w:r>
              <w:t>(106)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80.000,00</w:t>
            </w:r>
          </w:p>
        </w:tc>
      </w:tr>
      <w:tr w:rsidR="006D6F8B" w:rsidTr="006D6F8B">
        <w:trPr>
          <w:gridBefore w:val="1"/>
          <w:wBefore w:w="70" w:type="dxa"/>
          <w:trHeight w:val="251"/>
        </w:trPr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ind w:left="-57" w:right="-57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Proj</w:t>
            </w:r>
            <w:proofErr w:type="spellEnd"/>
            <w:r>
              <w:rPr>
                <w:b/>
              </w:rPr>
              <w:t>./Ativ.</w:t>
            </w:r>
          </w:p>
        </w:tc>
        <w:tc>
          <w:tcPr>
            <w:tcW w:w="1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10.303.0037.2.059</w:t>
            </w:r>
          </w:p>
        </w:tc>
        <w:tc>
          <w:tcPr>
            <w:tcW w:w="6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Manut.</w:t>
            </w:r>
            <w:proofErr w:type="gramEnd"/>
            <w:r>
              <w:rPr>
                <w:b/>
              </w:rPr>
              <w:t>Ativ.Assistência</w:t>
            </w:r>
            <w:proofErr w:type="spellEnd"/>
            <w:r>
              <w:rPr>
                <w:b/>
              </w:rPr>
              <w:t xml:space="preserve"> Farmacêutica Básica</w:t>
            </w:r>
          </w:p>
        </w:tc>
      </w:tr>
      <w:tr w:rsidR="006D6F8B" w:rsidTr="006D6F8B">
        <w:trPr>
          <w:gridBefore w:val="1"/>
          <w:wBefore w:w="70" w:type="dxa"/>
          <w:trHeight w:val="140"/>
        </w:trPr>
        <w:tc>
          <w:tcPr>
            <w:tcW w:w="30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right"/>
            </w:pPr>
            <w:r>
              <w:t>3.3.90.00.00.00.00.00.0798</w:t>
            </w:r>
          </w:p>
        </w:tc>
        <w:tc>
          <w:tcPr>
            <w:tcW w:w="4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r>
              <w:t xml:space="preserve">Aplicações Diretas </w:t>
            </w:r>
            <w:r>
              <w:t>(107)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100.000,00</w:t>
            </w:r>
          </w:p>
        </w:tc>
      </w:tr>
      <w:tr w:rsidR="006D6F8B" w:rsidTr="006D6F8B">
        <w:trPr>
          <w:trHeight w:val="197"/>
        </w:trPr>
        <w:tc>
          <w:tcPr>
            <w:tcW w:w="772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D6F8B" w:rsidRDefault="006D6F8B">
            <w:pPr>
              <w:jc w:val="right"/>
              <w:rPr>
                <w:b/>
              </w:rPr>
            </w:pPr>
            <w:r>
              <w:rPr>
                <w:b/>
              </w:rPr>
              <w:t xml:space="preserve">T O T A L </w:t>
            </w:r>
            <w:r>
              <w:rPr>
                <w:b/>
              </w:rPr>
              <w:sym w:font="Wingdings" w:char="F0E8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pStyle w:val="Ttulo2"/>
              <w:ind w:left="-69"/>
              <w:jc w:val="right"/>
              <w:rPr>
                <w:rFonts w:ascii="Times New Roman" w:hAnsi="Times New Roman" w:cs="Times New Roman"/>
                <w:b/>
                <w:u w:val="none"/>
              </w:rPr>
            </w:pPr>
            <w:r>
              <w:rPr>
                <w:rFonts w:ascii="Times New Roman" w:hAnsi="Times New Roman" w:cs="Times New Roman"/>
                <w:b/>
                <w:u w:val="none"/>
              </w:rPr>
              <w:t>758.342,40</w:t>
            </w:r>
          </w:p>
        </w:tc>
      </w:tr>
    </w:tbl>
    <w:p w:rsidR="006D6F8B" w:rsidRDefault="006D6F8B" w:rsidP="006D6F8B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Art. 2º - Para cobertura do crédito aberto no artigo anterior servirá de recursos o provável excesso de arrecadação a ser apurado na seguinte rubrica orçamentária:</w:t>
      </w:r>
    </w:p>
    <w:tbl>
      <w:tblPr>
        <w:tblW w:w="936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819"/>
        <w:gridCol w:w="1422"/>
      </w:tblGrid>
      <w:tr w:rsidR="006D6F8B" w:rsidTr="006D6F8B"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spacing w:before="40"/>
            </w:pPr>
            <w:r>
              <w:t>4.1.7.1.8.03.9.1.02.00.00 - 798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D6F8B" w:rsidRDefault="006D6F8B">
            <w:pPr>
              <w:spacing w:before="40"/>
              <w:jc w:val="both"/>
            </w:pPr>
            <w:r>
              <w:t>SUS - Enfrentamento da Emergência de Saúde - Nacional Portaria 1.666/2020 MS</w:t>
            </w:r>
          </w:p>
        </w:tc>
        <w:tc>
          <w:tcPr>
            <w:tcW w:w="1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D6F8B" w:rsidRDefault="006D6F8B">
            <w:pPr>
              <w:spacing w:before="40"/>
              <w:jc w:val="right"/>
            </w:pPr>
          </w:p>
          <w:p w:rsidR="006D6F8B" w:rsidRDefault="006D6F8B">
            <w:pPr>
              <w:spacing w:before="40"/>
              <w:jc w:val="right"/>
            </w:pPr>
            <w:r>
              <w:t>758.342,40</w:t>
            </w:r>
          </w:p>
        </w:tc>
      </w:tr>
    </w:tbl>
    <w:p w:rsidR="006D6F8B" w:rsidRDefault="006D6F8B" w:rsidP="006D6F8B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Art. 3º - </w:t>
      </w:r>
      <w:r>
        <w:rPr>
          <w:rFonts w:ascii="Times New Roman" w:hAnsi="Times New Roman"/>
          <w:sz w:val="24"/>
        </w:rPr>
        <w:t>Em consequência da abertura do crédito adicional suplementar autorizado no artigo 1°, as Tabelas e Anexos demonstrativos das respectivas despesas do PPA 2018/2021 - Lei Municipal nº 1536/2017, da LDO 2020 - Lei Municipal nº 1704/2019 e da LOA 2020 – Lei Municipal nº 1717/2019</w:t>
      </w:r>
      <w:r>
        <w:rPr>
          <w:rFonts w:ascii="Times New Roman" w:hAnsi="Times New Roman" w:cs="Times New Roman"/>
          <w:sz w:val="24"/>
        </w:rPr>
        <w:t>, serão alterados nas importâncias correspondentes, no valor de R$ 758.342,40 (setecentos e cinquenta e oito mil, trezentos e quarenta e dois reais e quarenta centavos).</w:t>
      </w:r>
    </w:p>
    <w:p w:rsidR="00A16874" w:rsidRPr="004B75E8" w:rsidRDefault="00A16874" w:rsidP="006D6F8B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A16874" w:rsidRPr="004B75E8" w:rsidRDefault="00A16874" w:rsidP="006D6F8B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A16874" w:rsidRPr="004B75E8" w:rsidRDefault="00A16874" w:rsidP="006D6F8B">
      <w:pPr>
        <w:pStyle w:val="Recuodecorpodetexto2"/>
        <w:spacing w:before="120" w:line="300" w:lineRule="exact"/>
        <w:ind w:left="284" w:firstLine="1418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A16874" w:rsidRPr="004B75E8" w:rsidRDefault="00A16874" w:rsidP="006D6F8B">
      <w:pPr>
        <w:spacing w:before="240" w:after="120" w:line="300" w:lineRule="exact"/>
        <w:jc w:val="center"/>
      </w:pPr>
      <w:r w:rsidRPr="004B75E8">
        <w:t xml:space="preserve">Descanso - SC, </w:t>
      </w:r>
      <w:r w:rsidR="00694D7F">
        <w:t>13</w:t>
      </w:r>
      <w:r w:rsidRPr="004B75E8">
        <w:t xml:space="preserve"> de </w:t>
      </w:r>
      <w:r w:rsidR="00694D7F">
        <w:t xml:space="preserve">agosto </w:t>
      </w:r>
      <w:r w:rsidRPr="004B75E8">
        <w:t>de 20</w:t>
      </w:r>
      <w:r>
        <w:t>20</w:t>
      </w:r>
      <w:r w:rsidRPr="004B75E8">
        <w:t>.</w:t>
      </w:r>
    </w:p>
    <w:p w:rsidR="00A16874" w:rsidRDefault="00A16874" w:rsidP="00A16874">
      <w:pPr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950A85" w:rsidTr="00950A85">
        <w:trPr>
          <w:trHeight w:val="20"/>
        </w:trPr>
        <w:tc>
          <w:tcPr>
            <w:tcW w:w="4762" w:type="dxa"/>
          </w:tcPr>
          <w:p w:rsidR="00950A85" w:rsidRDefault="00950A85" w:rsidP="00A16874">
            <w:pPr>
              <w:jc w:val="center"/>
            </w:pPr>
            <w:proofErr w:type="spellStart"/>
            <w:r>
              <w:t>Sadi</w:t>
            </w:r>
            <w:proofErr w:type="spellEnd"/>
            <w:r>
              <w:t xml:space="preserve"> </w:t>
            </w:r>
            <w:proofErr w:type="spellStart"/>
            <w:r>
              <w:t>Inacio</w:t>
            </w:r>
            <w:proofErr w:type="spellEnd"/>
            <w:r>
              <w:t xml:space="preserve"> </w:t>
            </w:r>
            <w:proofErr w:type="spellStart"/>
            <w:r>
              <w:t>Bonamigo</w:t>
            </w:r>
            <w:proofErr w:type="spellEnd"/>
          </w:p>
        </w:tc>
        <w:tc>
          <w:tcPr>
            <w:tcW w:w="4762" w:type="dxa"/>
          </w:tcPr>
          <w:p w:rsidR="00950A85" w:rsidRDefault="00950A85" w:rsidP="005C3DC4">
            <w:pPr>
              <w:jc w:val="center"/>
            </w:pPr>
            <w:r>
              <w:t xml:space="preserve">Cleber Luiz </w:t>
            </w:r>
            <w:proofErr w:type="spellStart"/>
            <w:r>
              <w:t>Rech</w:t>
            </w:r>
            <w:proofErr w:type="spellEnd"/>
          </w:p>
        </w:tc>
      </w:tr>
      <w:tr w:rsidR="00950A85" w:rsidTr="00950A85">
        <w:trPr>
          <w:trHeight w:val="20"/>
        </w:trPr>
        <w:tc>
          <w:tcPr>
            <w:tcW w:w="4762" w:type="dxa"/>
          </w:tcPr>
          <w:p w:rsidR="00950A85" w:rsidRDefault="00950A85" w:rsidP="00A16874">
            <w:pPr>
              <w:jc w:val="center"/>
            </w:pPr>
            <w:r>
              <w:t>Prefeito Municipal</w:t>
            </w:r>
          </w:p>
        </w:tc>
        <w:tc>
          <w:tcPr>
            <w:tcW w:w="4762" w:type="dxa"/>
          </w:tcPr>
          <w:p w:rsidR="00950A85" w:rsidRDefault="00950A85" w:rsidP="005C3DC4">
            <w:pPr>
              <w:jc w:val="center"/>
            </w:pPr>
            <w:r>
              <w:t>Gestor - FMS</w:t>
            </w:r>
          </w:p>
        </w:tc>
      </w:tr>
    </w:tbl>
    <w:p w:rsidR="00D57009" w:rsidRDefault="00A16874" w:rsidP="006D6F8B">
      <w:pPr>
        <w:pStyle w:val="Corpodetexto3"/>
        <w:spacing w:before="240"/>
        <w:ind w:right="17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253B18" w:rsidRDefault="00253B18" w:rsidP="006D6F8B">
      <w:pPr>
        <w:pStyle w:val="Corpodetexto3"/>
        <w:spacing w:before="360"/>
        <w:ind w:right="17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D57009">
        <w:rPr>
          <w:rFonts w:ascii="Times New Roman" w:hAnsi="Times New Roman"/>
        </w:rPr>
        <w:t xml:space="preserve">Thais Regina </w:t>
      </w:r>
      <w:proofErr w:type="spellStart"/>
      <w:r w:rsidR="00D57009">
        <w:rPr>
          <w:rFonts w:ascii="Times New Roman" w:hAnsi="Times New Roman"/>
        </w:rPr>
        <w:t>Durigon</w:t>
      </w:r>
      <w:proofErr w:type="spellEnd"/>
    </w:p>
    <w:p w:rsidR="00253B18" w:rsidRPr="004B75E8" w:rsidRDefault="00D57009" w:rsidP="001D1CAE">
      <w:pPr>
        <w:pStyle w:val="Corpodetexto3"/>
        <w:ind w:right="17" w:firstLine="709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Agente de Secretaria</w:t>
      </w:r>
    </w:p>
    <w:sectPr w:rsidR="00253B18" w:rsidRPr="004B75E8" w:rsidSect="00EF4F14">
      <w:headerReference w:type="default" r:id="rId8"/>
      <w:pgSz w:w="11906" w:h="16838" w:code="9"/>
      <w:pgMar w:top="238" w:right="851" w:bottom="28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1E" w:rsidRDefault="00A4791E" w:rsidP="00823AB1">
      <w:r>
        <w:separator/>
      </w:r>
    </w:p>
  </w:endnote>
  <w:endnote w:type="continuationSeparator" w:id="0">
    <w:p w:rsidR="00A4791E" w:rsidRDefault="00A4791E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1E" w:rsidRDefault="00A4791E" w:rsidP="00823AB1">
      <w:r>
        <w:separator/>
      </w:r>
    </w:p>
  </w:footnote>
  <w:footnote w:type="continuationSeparator" w:id="0">
    <w:p w:rsidR="00A4791E" w:rsidRDefault="00A4791E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5059FA30" wp14:editId="26DFE406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6D6F8B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A16874">
            <w:rPr>
              <w:b/>
              <w:sz w:val="18"/>
            </w:rPr>
            <w:t>10</w:t>
          </w:r>
          <w:r w:rsidR="006D6F8B">
            <w:rPr>
              <w:b/>
              <w:sz w:val="18"/>
            </w:rPr>
            <w:t>64</w:t>
          </w:r>
          <w:r w:rsidRPr="00D371D3">
            <w:rPr>
              <w:b/>
              <w:sz w:val="18"/>
            </w:rPr>
            <w:t>/20</w:t>
          </w:r>
          <w:r w:rsidR="00A16874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>-SF, de</w:t>
          </w:r>
          <w:r w:rsidR="002A0A3F">
            <w:rPr>
              <w:b/>
              <w:sz w:val="18"/>
            </w:rPr>
            <w:t xml:space="preserve"> </w:t>
          </w:r>
          <w:r w:rsidR="00694D7F">
            <w:rPr>
              <w:b/>
              <w:sz w:val="18"/>
            </w:rPr>
            <w:t>13</w:t>
          </w:r>
          <w:r w:rsidRPr="00D371D3">
            <w:rPr>
              <w:b/>
              <w:sz w:val="18"/>
            </w:rPr>
            <w:t xml:space="preserve"> de </w:t>
          </w:r>
          <w:r w:rsidR="00694D7F">
            <w:rPr>
              <w:b/>
              <w:sz w:val="18"/>
            </w:rPr>
            <w:t xml:space="preserve">agosto </w:t>
          </w:r>
          <w:r w:rsidR="00A16874">
            <w:rPr>
              <w:b/>
              <w:sz w:val="18"/>
            </w:rPr>
            <w:t xml:space="preserve">de </w:t>
          </w:r>
          <w:proofErr w:type="gramStart"/>
          <w:r w:rsidR="00A16874">
            <w:rPr>
              <w:b/>
              <w:sz w:val="18"/>
            </w:rPr>
            <w:t>2020</w:t>
          </w:r>
          <w:proofErr w:type="gramEnd"/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B27F6"/>
    <w:rsid w:val="000C0EB2"/>
    <w:rsid w:val="000C3A65"/>
    <w:rsid w:val="000C63FF"/>
    <w:rsid w:val="00110D38"/>
    <w:rsid w:val="00111F7A"/>
    <w:rsid w:val="00113843"/>
    <w:rsid w:val="00121E70"/>
    <w:rsid w:val="00154CDB"/>
    <w:rsid w:val="0016004B"/>
    <w:rsid w:val="00166CEA"/>
    <w:rsid w:val="00186856"/>
    <w:rsid w:val="00192824"/>
    <w:rsid w:val="001958B9"/>
    <w:rsid w:val="001B1618"/>
    <w:rsid w:val="001C3292"/>
    <w:rsid w:val="001C7935"/>
    <w:rsid w:val="001D1CAE"/>
    <w:rsid w:val="001E3CC2"/>
    <w:rsid w:val="001E4892"/>
    <w:rsid w:val="001F20D3"/>
    <w:rsid w:val="00200419"/>
    <w:rsid w:val="00206475"/>
    <w:rsid w:val="002363A2"/>
    <w:rsid w:val="00237CD7"/>
    <w:rsid w:val="002455ED"/>
    <w:rsid w:val="00245A90"/>
    <w:rsid w:val="00250A89"/>
    <w:rsid w:val="00253532"/>
    <w:rsid w:val="00253B18"/>
    <w:rsid w:val="00254E69"/>
    <w:rsid w:val="0026586C"/>
    <w:rsid w:val="00277DAF"/>
    <w:rsid w:val="00281295"/>
    <w:rsid w:val="00286E90"/>
    <w:rsid w:val="002A0A3F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56471"/>
    <w:rsid w:val="003577BF"/>
    <w:rsid w:val="00363455"/>
    <w:rsid w:val="00366BB3"/>
    <w:rsid w:val="00374D78"/>
    <w:rsid w:val="003A754A"/>
    <w:rsid w:val="003B2187"/>
    <w:rsid w:val="003C75DD"/>
    <w:rsid w:val="003E3417"/>
    <w:rsid w:val="00401787"/>
    <w:rsid w:val="00406FC4"/>
    <w:rsid w:val="004137DD"/>
    <w:rsid w:val="004200CD"/>
    <w:rsid w:val="004243DF"/>
    <w:rsid w:val="004565A3"/>
    <w:rsid w:val="00462985"/>
    <w:rsid w:val="00476E98"/>
    <w:rsid w:val="00481130"/>
    <w:rsid w:val="00496D8A"/>
    <w:rsid w:val="004B75E8"/>
    <w:rsid w:val="004C3384"/>
    <w:rsid w:val="004E1031"/>
    <w:rsid w:val="004F29E6"/>
    <w:rsid w:val="004F2A7F"/>
    <w:rsid w:val="005079D4"/>
    <w:rsid w:val="00510D5E"/>
    <w:rsid w:val="00516766"/>
    <w:rsid w:val="005174B8"/>
    <w:rsid w:val="00526361"/>
    <w:rsid w:val="005305E9"/>
    <w:rsid w:val="00534064"/>
    <w:rsid w:val="0053606B"/>
    <w:rsid w:val="005423E3"/>
    <w:rsid w:val="00543EBF"/>
    <w:rsid w:val="00552C3E"/>
    <w:rsid w:val="00592F6D"/>
    <w:rsid w:val="005A4A6F"/>
    <w:rsid w:val="005B4C52"/>
    <w:rsid w:val="005C172F"/>
    <w:rsid w:val="005C3DC4"/>
    <w:rsid w:val="005D606E"/>
    <w:rsid w:val="005F7818"/>
    <w:rsid w:val="00601930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4D7F"/>
    <w:rsid w:val="006964BA"/>
    <w:rsid w:val="006B3B18"/>
    <w:rsid w:val="006B6BFD"/>
    <w:rsid w:val="006D0AAF"/>
    <w:rsid w:val="006D524E"/>
    <w:rsid w:val="006D6F8B"/>
    <w:rsid w:val="006E0049"/>
    <w:rsid w:val="006E2112"/>
    <w:rsid w:val="006E48E9"/>
    <w:rsid w:val="00703F79"/>
    <w:rsid w:val="0071712F"/>
    <w:rsid w:val="00722075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0383"/>
    <w:rsid w:val="00866793"/>
    <w:rsid w:val="00867513"/>
    <w:rsid w:val="00867A73"/>
    <w:rsid w:val="00896EEE"/>
    <w:rsid w:val="008B11E4"/>
    <w:rsid w:val="008F1892"/>
    <w:rsid w:val="009064EF"/>
    <w:rsid w:val="00941887"/>
    <w:rsid w:val="00950A85"/>
    <w:rsid w:val="00953CB7"/>
    <w:rsid w:val="009647F2"/>
    <w:rsid w:val="00967152"/>
    <w:rsid w:val="009A013B"/>
    <w:rsid w:val="009B556D"/>
    <w:rsid w:val="009C15DC"/>
    <w:rsid w:val="009D44D4"/>
    <w:rsid w:val="009E1508"/>
    <w:rsid w:val="00A16874"/>
    <w:rsid w:val="00A21C58"/>
    <w:rsid w:val="00A22BDA"/>
    <w:rsid w:val="00A35095"/>
    <w:rsid w:val="00A4125D"/>
    <w:rsid w:val="00A41DBB"/>
    <w:rsid w:val="00A4791E"/>
    <w:rsid w:val="00A66DD1"/>
    <w:rsid w:val="00AA69CE"/>
    <w:rsid w:val="00AB4988"/>
    <w:rsid w:val="00AB6E9A"/>
    <w:rsid w:val="00AE09E7"/>
    <w:rsid w:val="00B0197F"/>
    <w:rsid w:val="00B55677"/>
    <w:rsid w:val="00B658AF"/>
    <w:rsid w:val="00B6787E"/>
    <w:rsid w:val="00B831BF"/>
    <w:rsid w:val="00B96A77"/>
    <w:rsid w:val="00BA115E"/>
    <w:rsid w:val="00BA45E9"/>
    <w:rsid w:val="00BA4A79"/>
    <w:rsid w:val="00BB0042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C5FF9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57009"/>
    <w:rsid w:val="00D57DB3"/>
    <w:rsid w:val="00D6326A"/>
    <w:rsid w:val="00D700CB"/>
    <w:rsid w:val="00D73C97"/>
    <w:rsid w:val="00D776A0"/>
    <w:rsid w:val="00D8393A"/>
    <w:rsid w:val="00D85D1F"/>
    <w:rsid w:val="00D96B45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30E93"/>
    <w:rsid w:val="00E46566"/>
    <w:rsid w:val="00E469AC"/>
    <w:rsid w:val="00E53005"/>
    <w:rsid w:val="00E621E4"/>
    <w:rsid w:val="00E7236C"/>
    <w:rsid w:val="00EB0C16"/>
    <w:rsid w:val="00EC39DD"/>
    <w:rsid w:val="00EF4F14"/>
    <w:rsid w:val="00F1549B"/>
    <w:rsid w:val="00F24D05"/>
    <w:rsid w:val="00F509D9"/>
    <w:rsid w:val="00FB643C"/>
    <w:rsid w:val="00FC0F9C"/>
    <w:rsid w:val="00FD47B7"/>
    <w:rsid w:val="00FD5375"/>
    <w:rsid w:val="00FE704A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5A4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66EF3-13BC-4E13-9CA9-5C45B3CA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3</cp:revision>
  <cp:lastPrinted>2020-08-13T19:41:00Z</cp:lastPrinted>
  <dcterms:created xsi:type="dcterms:W3CDTF">2020-08-13T19:34:00Z</dcterms:created>
  <dcterms:modified xsi:type="dcterms:W3CDTF">2020-08-13T19:46:00Z</dcterms:modified>
</cp:coreProperties>
</file>