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D4" w:rsidRDefault="00B21947" w:rsidP="008445D4">
      <w:pPr>
        <w:spacing w:before="120" w:line="360" w:lineRule="auto"/>
        <w:ind w:left="1701"/>
        <w:jc w:val="both"/>
        <w:rPr>
          <w:sz w:val="24"/>
          <w:szCs w:val="24"/>
        </w:rPr>
      </w:pPr>
      <w:r w:rsidRPr="00842F7E">
        <w:rPr>
          <w:sz w:val="24"/>
          <w:szCs w:val="24"/>
        </w:rPr>
        <w:t>PORTARIA Nº 15</w:t>
      </w:r>
      <w:r w:rsidR="00823964">
        <w:rPr>
          <w:sz w:val="24"/>
          <w:szCs w:val="24"/>
        </w:rPr>
        <w:t>78</w:t>
      </w:r>
      <w:r w:rsidR="00AC3868">
        <w:rPr>
          <w:sz w:val="24"/>
          <w:szCs w:val="24"/>
        </w:rPr>
        <w:t>2</w:t>
      </w:r>
      <w:r w:rsidR="008445D4">
        <w:rPr>
          <w:sz w:val="24"/>
          <w:szCs w:val="24"/>
        </w:rPr>
        <w:t>/20</w:t>
      </w:r>
      <w:r w:rsidR="00F34154">
        <w:rPr>
          <w:sz w:val="24"/>
          <w:szCs w:val="24"/>
        </w:rPr>
        <w:t>20</w:t>
      </w:r>
      <w:r w:rsidR="008445D4">
        <w:rPr>
          <w:sz w:val="24"/>
          <w:szCs w:val="24"/>
        </w:rPr>
        <w:t xml:space="preserve">, de </w:t>
      </w:r>
      <w:r w:rsidR="00823964">
        <w:rPr>
          <w:sz w:val="24"/>
          <w:szCs w:val="24"/>
        </w:rPr>
        <w:t>06 de maio</w:t>
      </w:r>
      <w:r w:rsidR="00631C97">
        <w:rPr>
          <w:sz w:val="24"/>
          <w:szCs w:val="24"/>
        </w:rPr>
        <w:t xml:space="preserve"> de 20</w:t>
      </w:r>
      <w:r w:rsidR="00F34154">
        <w:rPr>
          <w:sz w:val="24"/>
          <w:szCs w:val="24"/>
        </w:rPr>
        <w:t>20</w:t>
      </w:r>
      <w:r w:rsidR="008445D4">
        <w:rPr>
          <w:sz w:val="24"/>
          <w:szCs w:val="24"/>
        </w:rPr>
        <w:t>.</w:t>
      </w:r>
    </w:p>
    <w:p w:rsidR="008445D4" w:rsidRDefault="008445D4" w:rsidP="008445D4">
      <w:pPr>
        <w:ind w:left="1701"/>
        <w:jc w:val="both"/>
        <w:rPr>
          <w:sz w:val="24"/>
          <w:szCs w:val="24"/>
        </w:rPr>
      </w:pPr>
    </w:p>
    <w:p w:rsidR="00AB5594" w:rsidRDefault="00AB5594" w:rsidP="00AB5594">
      <w:pPr>
        <w:ind w:left="1701"/>
        <w:jc w:val="both"/>
        <w:rPr>
          <w:sz w:val="24"/>
          <w:szCs w:val="24"/>
        </w:rPr>
      </w:pPr>
    </w:p>
    <w:p w:rsidR="005A5291" w:rsidRPr="00F0418D" w:rsidRDefault="00AB5594" w:rsidP="00AB5594">
      <w:pPr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SADI INÁCIO BONAMIGO</w:t>
      </w:r>
      <w:r w:rsidRPr="00F0418D">
        <w:rPr>
          <w:sz w:val="24"/>
          <w:szCs w:val="24"/>
        </w:rPr>
        <w:t xml:space="preserve">, Prefeito Municipal de Descanso, Estado de Santa Catarina, </w:t>
      </w:r>
      <w:r w:rsidR="005A5291" w:rsidRPr="005A0AE3">
        <w:rPr>
          <w:sz w:val="24"/>
          <w:szCs w:val="24"/>
        </w:rPr>
        <w:t xml:space="preserve">usando das atribuições que lhe são conferidas e de acordo com os artigos 200 </w:t>
      </w:r>
      <w:r w:rsidR="00CD7222" w:rsidRPr="005A0AE3">
        <w:rPr>
          <w:sz w:val="24"/>
          <w:szCs w:val="24"/>
        </w:rPr>
        <w:t>a</w:t>
      </w:r>
      <w:r w:rsidR="00CD7222">
        <w:rPr>
          <w:sz w:val="24"/>
          <w:szCs w:val="24"/>
        </w:rPr>
        <w:t xml:space="preserve"> </w:t>
      </w:r>
      <w:r w:rsidR="005A5291" w:rsidRPr="005A0AE3">
        <w:rPr>
          <w:sz w:val="24"/>
          <w:szCs w:val="24"/>
        </w:rPr>
        <w:t>204, da Lei nº 086/91, de 27.12.91, resolve</w:t>
      </w:r>
      <w:r w:rsidR="00CD7222">
        <w:rPr>
          <w:sz w:val="24"/>
          <w:szCs w:val="24"/>
        </w:rPr>
        <w:t>:</w:t>
      </w:r>
    </w:p>
    <w:p w:rsidR="00AB5594" w:rsidRDefault="00AB5594" w:rsidP="00AB5594">
      <w:pPr>
        <w:ind w:left="1701"/>
        <w:jc w:val="both"/>
        <w:rPr>
          <w:sz w:val="24"/>
          <w:szCs w:val="24"/>
        </w:rPr>
      </w:pPr>
    </w:p>
    <w:p w:rsidR="005A5291" w:rsidRPr="00F0418D" w:rsidRDefault="005A5291" w:rsidP="00AB5594">
      <w:pPr>
        <w:ind w:left="1701"/>
        <w:jc w:val="both"/>
        <w:rPr>
          <w:sz w:val="24"/>
          <w:szCs w:val="24"/>
        </w:rPr>
      </w:pPr>
    </w:p>
    <w:p w:rsidR="00AB5594" w:rsidRPr="00F0418D" w:rsidRDefault="00AB5594" w:rsidP="00AB5594">
      <w:pPr>
        <w:ind w:left="1701"/>
        <w:jc w:val="both"/>
        <w:rPr>
          <w:sz w:val="24"/>
          <w:szCs w:val="24"/>
        </w:rPr>
      </w:pPr>
    </w:p>
    <w:p w:rsidR="00AB5594" w:rsidRPr="00F0418D" w:rsidRDefault="00AB5594" w:rsidP="00AB5594">
      <w:pPr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F0418D">
        <w:rPr>
          <w:sz w:val="24"/>
          <w:szCs w:val="24"/>
        </w:rPr>
        <w:t xml:space="preserve">ONCEDER </w:t>
      </w:r>
      <w:r>
        <w:rPr>
          <w:sz w:val="24"/>
          <w:szCs w:val="24"/>
        </w:rPr>
        <w:t>LICENÇA PRÊMIO</w:t>
      </w:r>
    </w:p>
    <w:p w:rsidR="00AB5594" w:rsidRDefault="00AB5594" w:rsidP="00AB5594">
      <w:pPr>
        <w:ind w:left="1701"/>
        <w:jc w:val="both"/>
        <w:rPr>
          <w:sz w:val="24"/>
          <w:szCs w:val="24"/>
        </w:rPr>
      </w:pPr>
    </w:p>
    <w:p w:rsidR="00AB5594" w:rsidRDefault="00AB5594" w:rsidP="00AB5594">
      <w:pPr>
        <w:ind w:left="1701"/>
        <w:jc w:val="both"/>
        <w:rPr>
          <w:sz w:val="24"/>
          <w:szCs w:val="24"/>
        </w:rPr>
      </w:pPr>
    </w:p>
    <w:p w:rsidR="00AB5594" w:rsidRPr="00F0418D" w:rsidRDefault="00AB5594" w:rsidP="00AB5594">
      <w:pPr>
        <w:ind w:left="1701"/>
        <w:jc w:val="both"/>
        <w:rPr>
          <w:sz w:val="24"/>
          <w:szCs w:val="24"/>
        </w:rPr>
      </w:pPr>
    </w:p>
    <w:p w:rsidR="00AB5594" w:rsidRPr="00F0418D" w:rsidRDefault="00AB5594" w:rsidP="00AB5594">
      <w:pPr>
        <w:ind w:left="1701"/>
        <w:jc w:val="both"/>
        <w:rPr>
          <w:sz w:val="24"/>
          <w:szCs w:val="24"/>
        </w:rPr>
      </w:pPr>
    </w:p>
    <w:p w:rsidR="008445D4" w:rsidRDefault="00AC3868" w:rsidP="008937FD">
      <w:pPr>
        <w:spacing w:line="360" w:lineRule="auto"/>
        <w:ind w:firstLine="1701"/>
        <w:jc w:val="both"/>
        <w:rPr>
          <w:szCs w:val="24"/>
        </w:rPr>
      </w:pPr>
      <w:r w:rsidRPr="00CD3C94">
        <w:rPr>
          <w:sz w:val="24"/>
          <w:szCs w:val="24"/>
        </w:rPr>
        <w:t>à</w:t>
      </w:r>
      <w:r w:rsidRPr="00CD3C94">
        <w:rPr>
          <w:b/>
          <w:sz w:val="24"/>
          <w:szCs w:val="24"/>
        </w:rPr>
        <w:t xml:space="preserve"> </w:t>
      </w:r>
      <w:r w:rsidR="00823964" w:rsidRPr="00254D6A">
        <w:rPr>
          <w:b/>
          <w:sz w:val="24"/>
          <w:szCs w:val="24"/>
        </w:rPr>
        <w:t>ALAN MARCOS DE VARGAS</w:t>
      </w:r>
      <w:r w:rsidR="00823964" w:rsidRPr="00254D6A">
        <w:rPr>
          <w:sz w:val="24"/>
          <w:szCs w:val="24"/>
        </w:rPr>
        <w:t>, Código: 897,</w:t>
      </w:r>
      <w:r w:rsidR="00823964" w:rsidRPr="00254D6A">
        <w:rPr>
          <w:b/>
          <w:sz w:val="24"/>
          <w:szCs w:val="24"/>
        </w:rPr>
        <w:t xml:space="preserve"> </w:t>
      </w:r>
      <w:r w:rsidR="00823964" w:rsidRPr="00254D6A">
        <w:rPr>
          <w:sz w:val="24"/>
          <w:szCs w:val="24"/>
        </w:rPr>
        <w:t xml:space="preserve">ocupante do cargo (101) efetivo de Motorista, lotado na </w:t>
      </w:r>
      <w:r w:rsidR="00823964" w:rsidRPr="0048158D">
        <w:rPr>
          <w:sz w:val="24"/>
          <w:szCs w:val="24"/>
        </w:rPr>
        <w:t>Secretaria de Obras e Serviços Urbanos</w:t>
      </w:r>
      <w:r w:rsidR="00823964" w:rsidRPr="00254D6A">
        <w:rPr>
          <w:sz w:val="24"/>
          <w:szCs w:val="24"/>
        </w:rPr>
        <w:t xml:space="preserve"> para exercício das atribuições do cargo, </w:t>
      </w:r>
      <w:r w:rsidR="00823964">
        <w:rPr>
          <w:sz w:val="24"/>
          <w:szCs w:val="24"/>
        </w:rPr>
        <w:t>com carga horária de 40</w:t>
      </w:r>
      <w:r w:rsidR="00823964" w:rsidRPr="00254D6A">
        <w:rPr>
          <w:sz w:val="24"/>
          <w:szCs w:val="24"/>
        </w:rPr>
        <w:t xml:space="preserve"> horas semanais, sob o regime Estatutário, vinculado ao Regime Geral de Previdência Social – RGPS, do Quadro de Pessoal da Administração Direta do Município de Descanso</w:t>
      </w:r>
      <w:r w:rsidRPr="00CD3C94">
        <w:rPr>
          <w:sz w:val="24"/>
          <w:szCs w:val="24"/>
        </w:rPr>
        <w:t>, a vista do requerimento e</w:t>
      </w:r>
      <w:r>
        <w:rPr>
          <w:sz w:val="24"/>
          <w:szCs w:val="24"/>
        </w:rPr>
        <w:t>,</w:t>
      </w:r>
      <w:r w:rsidR="008937FD" w:rsidRPr="005A2684">
        <w:rPr>
          <w:sz w:val="24"/>
          <w:szCs w:val="24"/>
        </w:rPr>
        <w:t xml:space="preserve"> referente ao quinquênio do período aquisitivo de </w:t>
      </w:r>
      <w:r w:rsidR="00823964">
        <w:rPr>
          <w:sz w:val="24"/>
          <w:szCs w:val="24"/>
        </w:rPr>
        <w:t>04</w:t>
      </w:r>
      <w:r>
        <w:rPr>
          <w:sz w:val="24"/>
          <w:szCs w:val="24"/>
        </w:rPr>
        <w:t xml:space="preserve"> de </w:t>
      </w:r>
      <w:r w:rsidR="00823964">
        <w:rPr>
          <w:sz w:val="24"/>
          <w:szCs w:val="24"/>
        </w:rPr>
        <w:t>julho</w:t>
      </w:r>
      <w:r>
        <w:rPr>
          <w:sz w:val="24"/>
          <w:szCs w:val="24"/>
        </w:rPr>
        <w:t xml:space="preserve"> de 201</w:t>
      </w:r>
      <w:r w:rsidR="00823964">
        <w:rPr>
          <w:sz w:val="24"/>
          <w:szCs w:val="24"/>
        </w:rPr>
        <w:t>1 a 01</w:t>
      </w:r>
      <w:r>
        <w:rPr>
          <w:sz w:val="24"/>
          <w:szCs w:val="24"/>
        </w:rPr>
        <w:t xml:space="preserve"> de </w:t>
      </w:r>
      <w:r w:rsidR="00823964">
        <w:rPr>
          <w:sz w:val="24"/>
          <w:szCs w:val="24"/>
        </w:rPr>
        <w:t>julho</w:t>
      </w:r>
      <w:r>
        <w:rPr>
          <w:sz w:val="24"/>
          <w:szCs w:val="24"/>
        </w:rPr>
        <w:t xml:space="preserve"> de 201</w:t>
      </w:r>
      <w:r w:rsidR="00823964">
        <w:rPr>
          <w:sz w:val="24"/>
          <w:szCs w:val="24"/>
        </w:rPr>
        <w:t>6</w:t>
      </w:r>
      <w:r w:rsidR="008937FD" w:rsidRPr="005A2684">
        <w:rPr>
          <w:sz w:val="24"/>
          <w:szCs w:val="24"/>
        </w:rPr>
        <w:t xml:space="preserve">, </w:t>
      </w:r>
      <w:r w:rsidR="00823964">
        <w:rPr>
          <w:sz w:val="24"/>
          <w:szCs w:val="24"/>
        </w:rPr>
        <w:t>sendo o período de gozo a contar de 06 de maio de 2020 a 0</w:t>
      </w:r>
      <w:r w:rsidR="00CE79AA">
        <w:rPr>
          <w:sz w:val="24"/>
          <w:szCs w:val="24"/>
        </w:rPr>
        <w:t>4</w:t>
      </w:r>
      <w:r w:rsidR="00823964">
        <w:rPr>
          <w:sz w:val="24"/>
          <w:szCs w:val="24"/>
        </w:rPr>
        <w:t xml:space="preserve"> de </w:t>
      </w:r>
      <w:r w:rsidR="00CE79AA">
        <w:rPr>
          <w:sz w:val="24"/>
          <w:szCs w:val="24"/>
        </w:rPr>
        <w:t>junho</w:t>
      </w:r>
      <w:r w:rsidR="00823964">
        <w:rPr>
          <w:sz w:val="24"/>
          <w:szCs w:val="24"/>
        </w:rPr>
        <w:t xml:space="preserve"> de 2020, </w:t>
      </w:r>
      <w:r w:rsidR="00CE79AA">
        <w:rPr>
          <w:sz w:val="24"/>
          <w:szCs w:val="24"/>
        </w:rPr>
        <w:t xml:space="preserve">restando portanto 02 (dois) meses para serem </w:t>
      </w:r>
      <w:r w:rsidR="005C3A41">
        <w:rPr>
          <w:sz w:val="24"/>
          <w:szCs w:val="24"/>
        </w:rPr>
        <w:t>usufruídos em nova data.</w:t>
      </w:r>
    </w:p>
    <w:p w:rsidR="00631C97" w:rsidRDefault="00631C97" w:rsidP="008445D4">
      <w:pPr>
        <w:jc w:val="center"/>
        <w:rPr>
          <w:szCs w:val="24"/>
        </w:rPr>
      </w:pPr>
    </w:p>
    <w:p w:rsidR="005C3A41" w:rsidRDefault="005C3A41" w:rsidP="008445D4">
      <w:pPr>
        <w:jc w:val="center"/>
        <w:rPr>
          <w:szCs w:val="24"/>
        </w:rPr>
      </w:pPr>
    </w:p>
    <w:p w:rsidR="008445D4" w:rsidRDefault="008445D4" w:rsidP="008445D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Descanso - SC, </w:t>
      </w:r>
      <w:r w:rsidR="00202572">
        <w:rPr>
          <w:sz w:val="24"/>
          <w:szCs w:val="24"/>
        </w:rPr>
        <w:t>06</w:t>
      </w:r>
      <w:r w:rsidR="00AC3868">
        <w:rPr>
          <w:sz w:val="24"/>
          <w:szCs w:val="24"/>
        </w:rPr>
        <w:t xml:space="preserve"> de </w:t>
      </w:r>
      <w:r w:rsidR="00202572">
        <w:rPr>
          <w:sz w:val="24"/>
          <w:szCs w:val="24"/>
        </w:rPr>
        <w:t>maio</w:t>
      </w:r>
      <w:r w:rsidR="00251494">
        <w:rPr>
          <w:sz w:val="24"/>
          <w:szCs w:val="24"/>
        </w:rPr>
        <w:t xml:space="preserve"> de 2020</w:t>
      </w:r>
      <w:r>
        <w:rPr>
          <w:sz w:val="24"/>
          <w:szCs w:val="24"/>
        </w:rPr>
        <w:t>.</w:t>
      </w:r>
    </w:p>
    <w:p w:rsidR="008445D4" w:rsidRDefault="008445D4" w:rsidP="008445D4">
      <w:pPr>
        <w:jc w:val="center"/>
        <w:rPr>
          <w:sz w:val="24"/>
          <w:szCs w:val="24"/>
        </w:rPr>
      </w:pPr>
    </w:p>
    <w:p w:rsidR="008445D4" w:rsidRDefault="008445D4" w:rsidP="008445D4">
      <w:pPr>
        <w:rPr>
          <w:sz w:val="24"/>
          <w:szCs w:val="24"/>
        </w:rPr>
      </w:pPr>
    </w:p>
    <w:p w:rsidR="00CD7222" w:rsidRDefault="00CD7222" w:rsidP="008445D4">
      <w:pPr>
        <w:rPr>
          <w:sz w:val="24"/>
          <w:szCs w:val="24"/>
        </w:rPr>
      </w:pPr>
    </w:p>
    <w:p w:rsidR="008445D4" w:rsidRDefault="008445D4" w:rsidP="008445D4">
      <w:pPr>
        <w:jc w:val="center"/>
        <w:rPr>
          <w:sz w:val="24"/>
          <w:szCs w:val="24"/>
        </w:rPr>
      </w:pPr>
    </w:p>
    <w:p w:rsidR="005C3A41" w:rsidRDefault="005C3A41" w:rsidP="008445D4">
      <w:pPr>
        <w:jc w:val="center"/>
        <w:rPr>
          <w:sz w:val="24"/>
          <w:szCs w:val="24"/>
        </w:rPr>
      </w:pPr>
    </w:p>
    <w:p w:rsidR="005C3A41" w:rsidRDefault="005C3A41" w:rsidP="008445D4">
      <w:pPr>
        <w:jc w:val="center"/>
        <w:rPr>
          <w:sz w:val="24"/>
          <w:szCs w:val="24"/>
        </w:rPr>
      </w:pPr>
    </w:p>
    <w:p w:rsidR="00251494" w:rsidRDefault="00251494" w:rsidP="008445D4">
      <w:pPr>
        <w:jc w:val="center"/>
        <w:rPr>
          <w:sz w:val="24"/>
          <w:szCs w:val="24"/>
        </w:rPr>
      </w:pPr>
    </w:p>
    <w:p w:rsidR="00202572" w:rsidRDefault="00202572" w:rsidP="008445D4">
      <w:pPr>
        <w:jc w:val="center"/>
        <w:rPr>
          <w:sz w:val="24"/>
          <w:szCs w:val="24"/>
        </w:rPr>
      </w:pPr>
    </w:p>
    <w:p w:rsidR="00202572" w:rsidRDefault="00202572" w:rsidP="008445D4">
      <w:pPr>
        <w:jc w:val="center"/>
        <w:rPr>
          <w:sz w:val="24"/>
          <w:szCs w:val="24"/>
        </w:rPr>
      </w:pPr>
    </w:p>
    <w:p w:rsidR="00631C97" w:rsidRDefault="00631C97" w:rsidP="008445D4">
      <w:pPr>
        <w:jc w:val="center"/>
        <w:rPr>
          <w:sz w:val="24"/>
          <w:szCs w:val="24"/>
        </w:rPr>
      </w:pPr>
    </w:p>
    <w:p w:rsidR="008445D4" w:rsidRDefault="008445D4" w:rsidP="008445D4">
      <w:pPr>
        <w:jc w:val="center"/>
        <w:rPr>
          <w:sz w:val="24"/>
          <w:szCs w:val="24"/>
        </w:rPr>
      </w:pPr>
      <w:r>
        <w:rPr>
          <w:sz w:val="24"/>
          <w:szCs w:val="24"/>
        </w:rPr>
        <w:t>Sadi Inácio Bonamigo</w:t>
      </w:r>
    </w:p>
    <w:p w:rsidR="008445D4" w:rsidRDefault="008445D4" w:rsidP="008445D4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Prefeito de Descanso</w:t>
      </w:r>
    </w:p>
    <w:p w:rsidR="006C2ADA" w:rsidRDefault="006C2ADA" w:rsidP="00251494">
      <w:pPr>
        <w:jc w:val="center"/>
        <w:rPr>
          <w:sz w:val="24"/>
          <w:szCs w:val="24"/>
        </w:rPr>
      </w:pPr>
    </w:p>
    <w:p w:rsidR="005C3A41" w:rsidRDefault="005C3A41" w:rsidP="00251494">
      <w:pPr>
        <w:jc w:val="center"/>
        <w:rPr>
          <w:sz w:val="24"/>
          <w:szCs w:val="24"/>
        </w:rPr>
      </w:pPr>
      <w:bookmarkStart w:id="0" w:name="_GoBack"/>
      <w:bookmarkEnd w:id="0"/>
    </w:p>
    <w:p w:rsidR="005C3A41" w:rsidRDefault="005C3A41" w:rsidP="00251494">
      <w:pPr>
        <w:jc w:val="center"/>
        <w:rPr>
          <w:sz w:val="24"/>
          <w:szCs w:val="24"/>
        </w:rPr>
      </w:pPr>
    </w:p>
    <w:p w:rsidR="006C2ADA" w:rsidRDefault="006C2ADA" w:rsidP="00251494">
      <w:pPr>
        <w:jc w:val="right"/>
        <w:rPr>
          <w:sz w:val="24"/>
          <w:szCs w:val="24"/>
        </w:rPr>
      </w:pPr>
    </w:p>
    <w:p w:rsidR="008445D4" w:rsidRDefault="008445D4" w:rsidP="00251494">
      <w:pPr>
        <w:jc w:val="both"/>
        <w:rPr>
          <w:sz w:val="22"/>
          <w:szCs w:val="22"/>
        </w:rPr>
      </w:pPr>
      <w:r>
        <w:rPr>
          <w:sz w:val="22"/>
          <w:szCs w:val="22"/>
        </w:rPr>
        <w:t>Certifico que publiquei a presente Portaria em data supra.</w:t>
      </w:r>
    </w:p>
    <w:p w:rsidR="008445D4" w:rsidRDefault="008445D4" w:rsidP="003679B8">
      <w:pPr>
        <w:spacing w:line="276" w:lineRule="auto"/>
        <w:jc w:val="both"/>
        <w:rPr>
          <w:sz w:val="22"/>
          <w:szCs w:val="22"/>
        </w:rPr>
      </w:pPr>
    </w:p>
    <w:p w:rsidR="0060508B" w:rsidRDefault="00202572" w:rsidP="005C3A41">
      <w:pPr>
        <w:pStyle w:val="Ttulo1"/>
        <w:jc w:val="left"/>
      </w:pPr>
      <w:r>
        <w:rPr>
          <w:sz w:val="20"/>
        </w:rPr>
        <w:t>Thais Regina Durigon</w:t>
      </w:r>
      <w:r w:rsidR="003679B8">
        <w:rPr>
          <w:sz w:val="20"/>
        </w:rPr>
        <w:t xml:space="preserve"> – Agente de Secretaria</w:t>
      </w:r>
    </w:p>
    <w:sectPr w:rsidR="0060508B" w:rsidSect="005B48EA">
      <w:headerReference w:type="default" r:id="rId7"/>
      <w:pgSz w:w="11906" w:h="16838"/>
      <w:pgMar w:top="1163" w:right="1701" w:bottom="709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5E7" w:rsidRDefault="000815E7" w:rsidP="008445D4">
      <w:r>
        <w:separator/>
      </w:r>
    </w:p>
  </w:endnote>
  <w:endnote w:type="continuationSeparator" w:id="0">
    <w:p w:rsidR="000815E7" w:rsidRDefault="000815E7" w:rsidP="0084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5E7" w:rsidRDefault="000815E7" w:rsidP="008445D4">
      <w:r>
        <w:separator/>
      </w:r>
    </w:p>
  </w:footnote>
  <w:footnote w:type="continuationSeparator" w:id="0">
    <w:p w:rsidR="000815E7" w:rsidRDefault="000815E7" w:rsidP="00844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32" w:type="dxa"/>
      <w:tblInd w:w="-7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10"/>
      <w:gridCol w:w="7322"/>
    </w:tblGrid>
    <w:tr w:rsidR="008445D4" w:rsidTr="00875033">
      <w:trPr>
        <w:trHeight w:val="1554"/>
      </w:trPr>
      <w:tc>
        <w:tcPr>
          <w:tcW w:w="2410" w:type="dxa"/>
          <w:hideMark/>
        </w:tcPr>
        <w:p w:rsidR="008445D4" w:rsidRDefault="008445D4" w:rsidP="00875033">
          <w:pPr>
            <w:ind w:left="214" w:right="-57"/>
            <w:rPr>
              <w:rFonts w:ascii="Cambria" w:hAnsi="Cambria"/>
              <w:szCs w:val="24"/>
            </w:rPr>
          </w:pPr>
          <w:r>
            <w:rPr>
              <w:rFonts w:ascii="Cambria" w:hAnsi="Cambria"/>
              <w:noProof/>
              <w:szCs w:val="24"/>
            </w:rPr>
            <w:drawing>
              <wp:inline distT="0" distB="0" distL="0" distR="0" wp14:anchorId="11A2175B" wp14:editId="1266CB76">
                <wp:extent cx="1259205" cy="1155700"/>
                <wp:effectExtent l="0" t="0" r="0" b="6350"/>
                <wp:docPr id="1" name="Imagem 1" descr="Descrição: LOGOMARCAS NO 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LOGOMARCAS NO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18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920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22" w:type="dxa"/>
        </w:tcPr>
        <w:p w:rsidR="008445D4" w:rsidRDefault="008445D4" w:rsidP="00875033">
          <w:pPr>
            <w:spacing w:before="60"/>
            <w:rPr>
              <w:rFonts w:ascii="Calibri" w:hAnsi="Calibri" w:cs="Calibri"/>
            </w:rPr>
          </w:pPr>
          <w:r w:rsidRPr="006641E6">
            <w:rPr>
              <w:rFonts w:ascii="Calibri" w:hAnsi="Calibri" w:cs="Calibri"/>
            </w:rPr>
            <w:t>Estado de Santa Catarina</w:t>
          </w:r>
        </w:p>
        <w:p w:rsidR="008445D4" w:rsidRPr="0073205D" w:rsidRDefault="008445D4" w:rsidP="00875033">
          <w:pPr>
            <w:spacing w:before="60"/>
            <w:rPr>
              <w:rFonts w:ascii="Calibri" w:hAnsi="Calibri" w:cs="Calibri"/>
              <w:sz w:val="16"/>
              <w:szCs w:val="16"/>
            </w:rPr>
          </w:pPr>
        </w:p>
        <w:p w:rsidR="008445D4" w:rsidRPr="006641E6" w:rsidRDefault="008445D4" w:rsidP="00875033">
          <w:pPr>
            <w:spacing w:before="60"/>
            <w:jc w:val="center"/>
            <w:rPr>
              <w:rFonts w:ascii="Calibri" w:hAnsi="Calibri" w:cs="Calibri"/>
            </w:rPr>
          </w:pPr>
        </w:p>
        <w:p w:rsidR="008445D4" w:rsidRDefault="008445D4" w:rsidP="00875033">
          <w:pPr>
            <w:rPr>
              <w:rFonts w:ascii="Kunstler Script" w:hAnsi="Kunstler Script"/>
              <w:sz w:val="76"/>
              <w:szCs w:val="76"/>
            </w:rPr>
          </w:pPr>
          <w:r>
            <w:rPr>
              <w:rFonts w:ascii="Kunstler Script" w:hAnsi="Kunstler Script"/>
              <w:sz w:val="76"/>
              <w:szCs w:val="76"/>
            </w:rPr>
            <w:t xml:space="preserve">Município de Descanso </w:t>
          </w:r>
        </w:p>
      </w:tc>
    </w:tr>
  </w:tbl>
  <w:p w:rsidR="008445D4" w:rsidRDefault="008445D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5D4"/>
    <w:rsid w:val="00007289"/>
    <w:rsid w:val="000815E7"/>
    <w:rsid w:val="000B5C95"/>
    <w:rsid w:val="000B7352"/>
    <w:rsid w:val="000C3985"/>
    <w:rsid w:val="000E16A8"/>
    <w:rsid w:val="00185489"/>
    <w:rsid w:val="00202572"/>
    <w:rsid w:val="00241955"/>
    <w:rsid w:val="00251494"/>
    <w:rsid w:val="002A04DB"/>
    <w:rsid w:val="002D37A2"/>
    <w:rsid w:val="003679B8"/>
    <w:rsid w:val="004A3D41"/>
    <w:rsid w:val="004E0227"/>
    <w:rsid w:val="00556E03"/>
    <w:rsid w:val="005A2684"/>
    <w:rsid w:val="005A5291"/>
    <w:rsid w:val="005B48EA"/>
    <w:rsid w:val="005C3A41"/>
    <w:rsid w:val="0060090F"/>
    <w:rsid w:val="0060508B"/>
    <w:rsid w:val="00631C97"/>
    <w:rsid w:val="006C2ADA"/>
    <w:rsid w:val="00782910"/>
    <w:rsid w:val="00823964"/>
    <w:rsid w:val="008445D4"/>
    <w:rsid w:val="008937FD"/>
    <w:rsid w:val="008A3B0D"/>
    <w:rsid w:val="009846E9"/>
    <w:rsid w:val="009A722C"/>
    <w:rsid w:val="009F0B26"/>
    <w:rsid w:val="00A871F9"/>
    <w:rsid w:val="00AB5594"/>
    <w:rsid w:val="00AC3868"/>
    <w:rsid w:val="00AF7C1B"/>
    <w:rsid w:val="00B21947"/>
    <w:rsid w:val="00B352EB"/>
    <w:rsid w:val="00B43DBD"/>
    <w:rsid w:val="00C57429"/>
    <w:rsid w:val="00C96743"/>
    <w:rsid w:val="00CD7222"/>
    <w:rsid w:val="00CE79AA"/>
    <w:rsid w:val="00D93919"/>
    <w:rsid w:val="00DF232B"/>
    <w:rsid w:val="00ED4A40"/>
    <w:rsid w:val="00F1095A"/>
    <w:rsid w:val="00F34154"/>
    <w:rsid w:val="00F4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0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Cliente</cp:lastModifiedBy>
  <cp:revision>26</cp:revision>
  <cp:lastPrinted>2019-04-05T18:34:00Z</cp:lastPrinted>
  <dcterms:created xsi:type="dcterms:W3CDTF">2019-04-03T17:12:00Z</dcterms:created>
  <dcterms:modified xsi:type="dcterms:W3CDTF">2020-05-06T11:18:00Z</dcterms:modified>
</cp:coreProperties>
</file>